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A9B4C" w14:textId="77777777" w:rsidR="00BC246D" w:rsidRPr="00BC246D" w:rsidRDefault="00BC246D" w:rsidP="00AC5000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E553057" w14:textId="0DEE0D02" w:rsidR="00F17D24" w:rsidRPr="00721497" w:rsidRDefault="00F17D24" w:rsidP="00AC5000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新聞稿</w:t>
      </w:r>
    </w:p>
    <w:p w14:paraId="0075B23D" w14:textId="369487D3" w:rsidR="00F17D24" w:rsidRDefault="00F17D24" w:rsidP="00AC5000">
      <w:pPr>
        <w:spacing w:after="0" w:line="240" w:lineRule="auto"/>
        <w:rPr>
          <w:rFonts w:ascii="Arial" w:hAnsi="Arial" w:cs="Arial" w:hint="eastAsia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【即時發佈】</w:t>
      </w:r>
    </w:p>
    <w:p w14:paraId="0EF606A7" w14:textId="77777777" w:rsidR="00AA0400" w:rsidRPr="00721497" w:rsidRDefault="00AA0400" w:rsidP="00AC5000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14:paraId="41430237" w14:textId="6B64A40A" w:rsidR="007B4323" w:rsidRPr="00721497" w:rsidRDefault="00AA0400" w:rsidP="00AA040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A0400">
        <w:rPr>
          <w:rFonts w:ascii="Arial" w:hAnsi="Arial" w:cs="Arial" w:hint="eastAsia"/>
          <w:b/>
          <w:sz w:val="24"/>
          <w:szCs w:val="24"/>
        </w:rPr>
        <w:t>「</w:t>
      </w:r>
      <w:r w:rsidRPr="00AA0400">
        <w:rPr>
          <w:rFonts w:ascii="Arial" w:hAnsi="Arial" w:cs="Arial" w:hint="eastAsia"/>
          <w:b/>
          <w:i/>
          <w:sz w:val="24"/>
          <w:szCs w:val="24"/>
        </w:rPr>
        <w:t>Standard Insurance Centennial 5</w:t>
      </w:r>
      <w:r w:rsidRPr="00AA0400">
        <w:rPr>
          <w:rFonts w:ascii="Arial" w:hAnsi="Arial" w:cs="Arial" w:hint="eastAsia"/>
          <w:b/>
          <w:i/>
          <w:sz w:val="24"/>
          <w:szCs w:val="24"/>
        </w:rPr>
        <w:t>號</w:t>
      </w:r>
      <w:r w:rsidRPr="00AA0400">
        <w:rPr>
          <w:rFonts w:ascii="Arial" w:hAnsi="Arial" w:cs="Arial" w:hint="eastAsia"/>
          <w:b/>
          <w:sz w:val="24"/>
          <w:szCs w:val="24"/>
        </w:rPr>
        <w:t>」奪得</w:t>
      </w:r>
      <w:r w:rsidRPr="005D5504">
        <w:rPr>
          <w:rFonts w:ascii="Arial" w:hAnsi="Arial" w:cs="Arial" w:hint="eastAsia"/>
          <w:b/>
          <w:sz w:val="24"/>
          <w:szCs w:val="24"/>
        </w:rPr>
        <w:t>2023</w:t>
      </w:r>
      <w:r w:rsidRPr="005D5504">
        <w:rPr>
          <w:rFonts w:ascii="Arial" w:hAnsi="Arial" w:cs="Arial" w:hint="eastAsia"/>
          <w:b/>
          <w:sz w:val="24"/>
          <w:szCs w:val="24"/>
        </w:rPr>
        <w:t>勞力士中國海帆船賽</w:t>
      </w:r>
      <w:proofErr w:type="gramStart"/>
      <w:r w:rsidRPr="00AA0400">
        <w:rPr>
          <w:rFonts w:ascii="Arial" w:hAnsi="Arial" w:cs="Arial" w:hint="eastAsia"/>
          <w:b/>
          <w:sz w:val="24"/>
          <w:szCs w:val="24"/>
        </w:rPr>
        <w:t>衝</w:t>
      </w:r>
      <w:proofErr w:type="gramEnd"/>
      <w:r w:rsidRPr="00AA0400">
        <w:rPr>
          <w:rFonts w:ascii="Arial" w:hAnsi="Arial" w:cs="Arial" w:hint="eastAsia"/>
          <w:b/>
          <w:sz w:val="24"/>
          <w:szCs w:val="24"/>
        </w:rPr>
        <w:t>線冠軍</w:t>
      </w:r>
    </w:p>
    <w:p w14:paraId="6ED05DB2" w14:textId="77777777" w:rsidR="00F17D24" w:rsidRPr="00721497" w:rsidRDefault="00F17D24" w:rsidP="00F17D24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E18729B" w14:textId="120F25F8" w:rsidR="00AA0400" w:rsidRPr="00AA0400" w:rsidRDefault="00F17D24" w:rsidP="00AA0400">
      <w:pPr>
        <w:jc w:val="both"/>
        <w:rPr>
          <w:rFonts w:ascii="Arial" w:hAnsi="Arial" w:cs="Arial" w:hint="eastAsia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【香港，</w:t>
      </w:r>
      <w:r w:rsidRPr="00721497">
        <w:rPr>
          <w:rFonts w:ascii="Arial" w:hAnsi="Arial" w:cs="Arial"/>
          <w:sz w:val="24"/>
          <w:szCs w:val="24"/>
        </w:rPr>
        <w:t>2023</w:t>
      </w:r>
      <w:r w:rsidRPr="00721497">
        <w:rPr>
          <w:rFonts w:ascii="Arial" w:hAnsi="Arial" w:cs="Arial"/>
          <w:sz w:val="24"/>
          <w:szCs w:val="24"/>
        </w:rPr>
        <w:t>年</w:t>
      </w:r>
      <w:r w:rsidR="00523916">
        <w:rPr>
          <w:rFonts w:ascii="Arial" w:hAnsi="Arial" w:cs="Arial"/>
          <w:sz w:val="24"/>
          <w:szCs w:val="24"/>
        </w:rPr>
        <w:t>4</w:t>
      </w:r>
      <w:r w:rsidR="00523916">
        <w:rPr>
          <w:rFonts w:ascii="Arial" w:hAnsi="Arial" w:cs="Arial" w:hint="eastAsia"/>
          <w:sz w:val="24"/>
          <w:szCs w:val="24"/>
        </w:rPr>
        <w:t>月</w:t>
      </w:r>
      <w:r w:rsidR="00AA0400">
        <w:rPr>
          <w:rFonts w:ascii="Arial" w:hAnsi="Arial" w:cs="Arial" w:hint="eastAsia"/>
          <w:sz w:val="24"/>
          <w:szCs w:val="24"/>
        </w:rPr>
        <w:t>8</w:t>
      </w:r>
      <w:r w:rsidRPr="00721497">
        <w:rPr>
          <w:rFonts w:ascii="Arial" w:hAnsi="Arial" w:cs="Arial"/>
          <w:sz w:val="24"/>
          <w:szCs w:val="24"/>
        </w:rPr>
        <w:t>日】</w:t>
      </w:r>
      <w:r w:rsidR="00AA0400" w:rsidRPr="00AA0400">
        <w:rPr>
          <w:rFonts w:ascii="Arial" w:hAnsi="Arial" w:cs="Arial" w:hint="eastAsia"/>
          <w:sz w:val="24"/>
          <w:szCs w:val="24"/>
        </w:rPr>
        <w:t xml:space="preserve">Ernesto </w:t>
      </w:r>
      <w:proofErr w:type="spellStart"/>
      <w:r w:rsidR="00AA0400" w:rsidRPr="00AA0400">
        <w:rPr>
          <w:rFonts w:ascii="Arial" w:hAnsi="Arial" w:cs="Arial" w:hint="eastAsia"/>
          <w:sz w:val="24"/>
          <w:szCs w:val="24"/>
        </w:rPr>
        <w:t>Echauz</w:t>
      </w:r>
      <w:proofErr w:type="spellEnd"/>
      <w:r w:rsidR="00AA0400" w:rsidRPr="00AA0400">
        <w:rPr>
          <w:rFonts w:ascii="Arial" w:hAnsi="Arial" w:cs="Arial" w:hint="eastAsia"/>
          <w:sz w:val="24"/>
          <w:szCs w:val="24"/>
        </w:rPr>
        <w:t xml:space="preserve">  </w:t>
      </w:r>
      <w:r w:rsidR="00AA0400" w:rsidRPr="00AA0400">
        <w:rPr>
          <w:rFonts w:ascii="Arial" w:hAnsi="Arial" w:cs="Arial" w:hint="eastAsia"/>
          <w:sz w:val="24"/>
          <w:szCs w:val="24"/>
        </w:rPr>
        <w:t>的</w:t>
      </w:r>
      <w:r w:rsidR="00AA0400" w:rsidRPr="00AA0400">
        <w:rPr>
          <w:rFonts w:ascii="Arial" w:hAnsi="Arial" w:cs="Arial" w:hint="eastAsia"/>
          <w:sz w:val="24"/>
          <w:szCs w:val="24"/>
        </w:rPr>
        <w:t xml:space="preserve"> </w:t>
      </w:r>
      <w:r w:rsidR="00AA0400" w:rsidRPr="00AA0400">
        <w:rPr>
          <w:rFonts w:ascii="Arial" w:hAnsi="Arial" w:cs="Arial" w:hint="eastAsia"/>
          <w:sz w:val="24"/>
          <w:szCs w:val="24"/>
        </w:rPr>
        <w:t>「</w:t>
      </w:r>
      <w:r w:rsidR="00AA0400" w:rsidRPr="00AA0400">
        <w:rPr>
          <w:rFonts w:ascii="Arial" w:hAnsi="Arial" w:cs="Arial" w:hint="eastAsia"/>
          <w:i/>
          <w:sz w:val="24"/>
          <w:szCs w:val="24"/>
        </w:rPr>
        <w:t xml:space="preserve">Standard Insurance Centennial 5 </w:t>
      </w:r>
      <w:r w:rsidR="00AA0400" w:rsidRPr="00AA0400">
        <w:rPr>
          <w:rFonts w:ascii="Arial" w:hAnsi="Arial" w:cs="Arial" w:hint="eastAsia"/>
          <w:i/>
          <w:sz w:val="24"/>
          <w:szCs w:val="24"/>
        </w:rPr>
        <w:t>號</w:t>
      </w:r>
      <w:r w:rsidR="00AA0400" w:rsidRPr="00AA0400">
        <w:rPr>
          <w:rFonts w:ascii="Arial" w:hAnsi="Arial" w:cs="Arial" w:hint="eastAsia"/>
          <w:sz w:val="24"/>
          <w:szCs w:val="24"/>
        </w:rPr>
        <w:t>」在今日（</w:t>
      </w:r>
      <w:r w:rsidR="00AA0400" w:rsidRPr="00AA0400">
        <w:rPr>
          <w:rFonts w:ascii="Arial" w:hAnsi="Arial" w:cs="Arial" w:hint="eastAsia"/>
          <w:sz w:val="24"/>
          <w:szCs w:val="24"/>
        </w:rPr>
        <w:t>4</w:t>
      </w:r>
      <w:r w:rsidR="00AA0400" w:rsidRPr="00AA0400">
        <w:rPr>
          <w:rFonts w:ascii="Arial" w:hAnsi="Arial" w:cs="Arial" w:hint="eastAsia"/>
          <w:sz w:val="24"/>
          <w:szCs w:val="24"/>
        </w:rPr>
        <w:t>月</w:t>
      </w:r>
      <w:r w:rsidR="00AA0400" w:rsidRPr="00AA0400">
        <w:rPr>
          <w:rFonts w:ascii="Arial" w:hAnsi="Arial" w:cs="Arial" w:hint="eastAsia"/>
          <w:sz w:val="24"/>
          <w:szCs w:val="24"/>
        </w:rPr>
        <w:t>8</w:t>
      </w:r>
      <w:r w:rsidR="00AA0400" w:rsidRPr="00AA0400">
        <w:rPr>
          <w:rFonts w:ascii="Arial" w:hAnsi="Arial" w:cs="Arial" w:hint="eastAsia"/>
          <w:sz w:val="24"/>
          <w:szCs w:val="24"/>
        </w:rPr>
        <w:t>日）中午</w:t>
      </w:r>
      <w:r w:rsidR="00AA0400" w:rsidRPr="00AA0400">
        <w:rPr>
          <w:rFonts w:ascii="Arial" w:hAnsi="Arial" w:cs="Arial" w:hint="eastAsia"/>
          <w:sz w:val="24"/>
          <w:szCs w:val="24"/>
        </w:rPr>
        <w:t>12</w:t>
      </w:r>
      <w:r w:rsidR="00AA0400" w:rsidRPr="00AA0400">
        <w:rPr>
          <w:rFonts w:ascii="Arial" w:hAnsi="Arial" w:cs="Arial" w:hint="eastAsia"/>
          <w:sz w:val="24"/>
          <w:szCs w:val="24"/>
        </w:rPr>
        <w:t>時</w:t>
      </w:r>
      <w:r w:rsidR="00AA0400" w:rsidRPr="00AA0400">
        <w:rPr>
          <w:rFonts w:ascii="Arial" w:hAnsi="Arial" w:cs="Arial" w:hint="eastAsia"/>
          <w:sz w:val="24"/>
          <w:szCs w:val="24"/>
        </w:rPr>
        <w:t>45</w:t>
      </w:r>
      <w:r w:rsidR="00AA0400" w:rsidRPr="00AA0400">
        <w:rPr>
          <w:rFonts w:ascii="Arial" w:hAnsi="Arial" w:cs="Arial" w:hint="eastAsia"/>
          <w:sz w:val="24"/>
          <w:szCs w:val="24"/>
        </w:rPr>
        <w:t>分</w:t>
      </w:r>
      <w:r w:rsidR="00AA0400" w:rsidRPr="00AA0400">
        <w:rPr>
          <w:rFonts w:ascii="Arial" w:hAnsi="Arial" w:cs="Arial" w:hint="eastAsia"/>
          <w:sz w:val="24"/>
          <w:szCs w:val="24"/>
        </w:rPr>
        <w:t>47</w:t>
      </w:r>
      <w:r w:rsidR="00AA0400" w:rsidRPr="00AA0400">
        <w:rPr>
          <w:rFonts w:ascii="Arial" w:hAnsi="Arial" w:cs="Arial" w:hint="eastAsia"/>
          <w:sz w:val="24"/>
          <w:szCs w:val="24"/>
        </w:rPr>
        <w:t>秒順利抵達菲律賓蘇碧灣，完成時間為</w:t>
      </w:r>
      <w:r w:rsidR="00AA0400" w:rsidRPr="00AA0400">
        <w:rPr>
          <w:rFonts w:ascii="Arial" w:hAnsi="Arial" w:cs="Arial" w:hint="eastAsia"/>
          <w:sz w:val="24"/>
          <w:szCs w:val="24"/>
        </w:rPr>
        <w:t xml:space="preserve"> </w:t>
      </w:r>
      <w:r w:rsidR="00AA0400">
        <w:rPr>
          <w:rFonts w:ascii="Arial" w:hAnsi="Arial" w:cs="Arial" w:hint="eastAsia"/>
          <w:sz w:val="24"/>
          <w:szCs w:val="24"/>
        </w:rPr>
        <w:t>3</w:t>
      </w:r>
      <w:r w:rsidR="00AA0400" w:rsidRPr="00AA0400">
        <w:rPr>
          <w:rFonts w:ascii="Arial" w:hAnsi="Arial" w:cs="Arial" w:hint="eastAsia"/>
          <w:sz w:val="24"/>
          <w:szCs w:val="24"/>
        </w:rPr>
        <w:t>日</w:t>
      </w:r>
      <w:r w:rsidR="00AA0400" w:rsidRPr="00AA0400">
        <w:rPr>
          <w:rFonts w:ascii="Arial" w:hAnsi="Arial" w:cs="Arial" w:hint="eastAsia"/>
          <w:sz w:val="24"/>
          <w:szCs w:val="24"/>
        </w:rPr>
        <w:t>1</w:t>
      </w:r>
      <w:r w:rsidR="00AA0400" w:rsidRPr="00AA0400">
        <w:rPr>
          <w:rFonts w:ascii="Arial" w:hAnsi="Arial" w:cs="Arial" w:hint="eastAsia"/>
          <w:sz w:val="24"/>
          <w:szCs w:val="24"/>
        </w:rPr>
        <w:t>小時</w:t>
      </w:r>
      <w:r w:rsidR="00AA0400" w:rsidRPr="00AA0400">
        <w:rPr>
          <w:rFonts w:ascii="Arial" w:hAnsi="Arial" w:cs="Arial" w:hint="eastAsia"/>
          <w:sz w:val="24"/>
          <w:szCs w:val="24"/>
        </w:rPr>
        <w:t>25</w:t>
      </w:r>
      <w:r w:rsidR="00AA0400" w:rsidRPr="00AA0400">
        <w:rPr>
          <w:rFonts w:ascii="Arial" w:hAnsi="Arial" w:cs="Arial" w:hint="eastAsia"/>
          <w:sz w:val="24"/>
          <w:szCs w:val="24"/>
        </w:rPr>
        <w:t>分</w:t>
      </w:r>
      <w:r w:rsidR="00AA0400" w:rsidRPr="00AA0400">
        <w:rPr>
          <w:rFonts w:ascii="Arial" w:hAnsi="Arial" w:cs="Arial" w:hint="eastAsia"/>
          <w:sz w:val="24"/>
          <w:szCs w:val="24"/>
        </w:rPr>
        <w:t>47</w:t>
      </w:r>
      <w:r w:rsidR="00AA0400" w:rsidRPr="00AA0400">
        <w:rPr>
          <w:rFonts w:ascii="Arial" w:hAnsi="Arial" w:cs="Arial" w:hint="eastAsia"/>
          <w:sz w:val="24"/>
          <w:szCs w:val="24"/>
        </w:rPr>
        <w:t>秒，成為中國海帆船賽開賽</w:t>
      </w:r>
      <w:r w:rsidR="00AA0400" w:rsidRPr="00AA0400">
        <w:rPr>
          <w:rFonts w:ascii="Arial" w:hAnsi="Arial" w:cs="Arial" w:hint="eastAsia"/>
          <w:sz w:val="24"/>
          <w:szCs w:val="24"/>
        </w:rPr>
        <w:t>61</w:t>
      </w:r>
      <w:r w:rsidR="00AA0400" w:rsidRPr="00AA0400">
        <w:rPr>
          <w:rFonts w:ascii="Arial" w:hAnsi="Arial" w:cs="Arial" w:hint="eastAsia"/>
          <w:sz w:val="24"/>
          <w:szCs w:val="24"/>
        </w:rPr>
        <w:t>年以來首支奪得</w:t>
      </w:r>
      <w:proofErr w:type="gramStart"/>
      <w:r w:rsidR="00AA0400" w:rsidRPr="00AA0400">
        <w:rPr>
          <w:rFonts w:ascii="Arial" w:hAnsi="Arial" w:cs="Arial" w:hint="eastAsia"/>
          <w:sz w:val="24"/>
          <w:szCs w:val="24"/>
        </w:rPr>
        <w:t>衝</w:t>
      </w:r>
      <w:proofErr w:type="gramEnd"/>
      <w:r w:rsidR="00AA0400" w:rsidRPr="00AA0400">
        <w:rPr>
          <w:rFonts w:ascii="Arial" w:hAnsi="Arial" w:cs="Arial" w:hint="eastAsia"/>
          <w:sz w:val="24"/>
          <w:szCs w:val="24"/>
        </w:rPr>
        <w:t>線冠軍的菲律賓船隊。</w:t>
      </w:r>
      <w:r w:rsidR="00AA0400" w:rsidRPr="00AA0400">
        <w:rPr>
          <w:rFonts w:ascii="Arial" w:hAnsi="Arial" w:cs="Arial" w:hint="eastAsia"/>
          <w:sz w:val="24"/>
          <w:szCs w:val="24"/>
        </w:rPr>
        <w:t xml:space="preserve"> </w:t>
      </w:r>
    </w:p>
    <w:p w14:paraId="5C37C428" w14:textId="77777777" w:rsidR="00AA0400" w:rsidRPr="00AA0400" w:rsidRDefault="00AA0400" w:rsidP="00AA0400">
      <w:pPr>
        <w:jc w:val="both"/>
        <w:rPr>
          <w:rFonts w:ascii="Arial" w:hAnsi="Arial" w:cs="Arial" w:hint="eastAsia"/>
          <w:sz w:val="24"/>
          <w:szCs w:val="24"/>
        </w:rPr>
      </w:pPr>
      <w:r w:rsidRPr="00AA0400">
        <w:rPr>
          <w:rFonts w:ascii="Arial" w:hAnsi="Arial" w:cs="Arial" w:hint="eastAsia"/>
          <w:sz w:val="24"/>
          <w:szCs w:val="24"/>
        </w:rPr>
        <w:t>雖然今次是這艘</w:t>
      </w:r>
      <w:r w:rsidRPr="00AA0400">
        <w:rPr>
          <w:rFonts w:ascii="Arial" w:hAnsi="Arial" w:cs="Arial" w:hint="eastAsia"/>
          <w:sz w:val="24"/>
          <w:szCs w:val="24"/>
        </w:rPr>
        <w:t>Rachel Pugh 75</w:t>
      </w:r>
      <w:r w:rsidRPr="00AA0400">
        <w:rPr>
          <w:rFonts w:ascii="Arial" w:hAnsi="Arial" w:cs="Arial" w:hint="eastAsia"/>
          <w:sz w:val="24"/>
          <w:szCs w:val="24"/>
        </w:rPr>
        <w:t>型帆船首度出戰「勞力士中國海帆船賽」，不過</w:t>
      </w:r>
      <w:r w:rsidRPr="00AA0400">
        <w:rPr>
          <w:rFonts w:ascii="Arial" w:hAnsi="Arial" w:cs="Arial" w:hint="eastAsia"/>
          <w:sz w:val="24"/>
          <w:szCs w:val="24"/>
        </w:rPr>
        <w:t xml:space="preserve">Ernesto </w:t>
      </w:r>
      <w:proofErr w:type="spellStart"/>
      <w:r w:rsidRPr="00AA0400">
        <w:rPr>
          <w:rFonts w:ascii="Arial" w:hAnsi="Arial" w:cs="Arial" w:hint="eastAsia"/>
          <w:sz w:val="24"/>
          <w:szCs w:val="24"/>
        </w:rPr>
        <w:t>Echauz</w:t>
      </w:r>
      <w:proofErr w:type="spellEnd"/>
      <w:r w:rsidRPr="00AA0400">
        <w:rPr>
          <w:rFonts w:ascii="Arial" w:hAnsi="Arial" w:cs="Arial" w:hint="eastAsia"/>
          <w:sz w:val="24"/>
          <w:szCs w:val="24"/>
        </w:rPr>
        <w:t>曾經九度出戰「中國海帆船賽」，並於</w:t>
      </w:r>
      <w:r w:rsidRPr="00AA0400">
        <w:rPr>
          <w:rFonts w:ascii="Arial" w:hAnsi="Arial" w:cs="Arial" w:hint="eastAsia"/>
          <w:sz w:val="24"/>
          <w:szCs w:val="24"/>
        </w:rPr>
        <w:t>1998</w:t>
      </w:r>
      <w:r w:rsidRPr="00AA0400">
        <w:rPr>
          <w:rFonts w:ascii="Arial" w:hAnsi="Arial" w:cs="Arial" w:hint="eastAsia"/>
          <w:sz w:val="24"/>
          <w:szCs w:val="24"/>
        </w:rPr>
        <w:t>年及</w:t>
      </w:r>
      <w:r w:rsidRPr="00AA0400">
        <w:rPr>
          <w:rFonts w:ascii="Arial" w:hAnsi="Arial" w:cs="Arial" w:hint="eastAsia"/>
          <w:sz w:val="24"/>
          <w:szCs w:val="24"/>
        </w:rPr>
        <w:t>2008</w:t>
      </w:r>
      <w:r w:rsidRPr="00AA0400">
        <w:rPr>
          <w:rFonts w:ascii="Arial" w:hAnsi="Arial" w:cs="Arial" w:hint="eastAsia"/>
          <w:sz w:val="24"/>
          <w:szCs w:val="24"/>
        </w:rPr>
        <w:t>年兩度榮獲全場總冠軍。</w:t>
      </w:r>
      <w:r w:rsidRPr="00AA0400">
        <w:rPr>
          <w:rFonts w:ascii="Arial" w:hAnsi="Arial" w:cs="Arial" w:hint="eastAsia"/>
          <w:sz w:val="24"/>
          <w:szCs w:val="24"/>
        </w:rPr>
        <w:t xml:space="preserve"> </w:t>
      </w:r>
    </w:p>
    <w:p w14:paraId="72FBB59A" w14:textId="77777777" w:rsidR="00AA0400" w:rsidRPr="00AA0400" w:rsidRDefault="00AA0400" w:rsidP="00AA0400">
      <w:pPr>
        <w:jc w:val="both"/>
        <w:rPr>
          <w:rFonts w:ascii="Arial" w:hAnsi="Arial" w:cs="Arial" w:hint="eastAsia"/>
          <w:sz w:val="24"/>
          <w:szCs w:val="24"/>
        </w:rPr>
      </w:pPr>
      <w:r w:rsidRPr="00AA0400">
        <w:rPr>
          <w:rFonts w:ascii="Arial" w:hAnsi="Arial" w:cs="Arial" w:hint="eastAsia"/>
          <w:i/>
          <w:sz w:val="24"/>
          <w:szCs w:val="24"/>
        </w:rPr>
        <w:t>「</w:t>
      </w:r>
      <w:r w:rsidRPr="00AA0400">
        <w:rPr>
          <w:rFonts w:ascii="Arial" w:hAnsi="Arial" w:cs="Arial" w:hint="eastAsia"/>
          <w:i/>
          <w:sz w:val="24"/>
          <w:szCs w:val="24"/>
        </w:rPr>
        <w:t xml:space="preserve">Standard Insurance Centennial 5 </w:t>
      </w:r>
      <w:r w:rsidRPr="00AA0400">
        <w:rPr>
          <w:rFonts w:ascii="Arial" w:hAnsi="Arial" w:cs="Arial" w:hint="eastAsia"/>
          <w:i/>
          <w:sz w:val="24"/>
          <w:szCs w:val="24"/>
        </w:rPr>
        <w:t>號」</w:t>
      </w:r>
      <w:r w:rsidRPr="00AA0400">
        <w:rPr>
          <w:rFonts w:ascii="Arial" w:hAnsi="Arial" w:cs="Arial" w:hint="eastAsia"/>
          <w:sz w:val="24"/>
          <w:szCs w:val="24"/>
        </w:rPr>
        <w:t>是第一艘</w:t>
      </w:r>
      <w:proofErr w:type="gramStart"/>
      <w:r w:rsidRPr="00AA0400">
        <w:rPr>
          <w:rFonts w:ascii="Arial" w:hAnsi="Arial" w:cs="Arial" w:hint="eastAsia"/>
          <w:sz w:val="24"/>
          <w:szCs w:val="24"/>
        </w:rPr>
        <w:t>衝</w:t>
      </w:r>
      <w:proofErr w:type="gramEnd"/>
      <w:r w:rsidRPr="00AA0400">
        <w:rPr>
          <w:rFonts w:ascii="Arial" w:hAnsi="Arial" w:cs="Arial" w:hint="eastAsia"/>
          <w:sz w:val="24"/>
          <w:szCs w:val="24"/>
        </w:rPr>
        <w:t>過起航線</w:t>
      </w:r>
      <w:proofErr w:type="gramStart"/>
      <w:r w:rsidRPr="00AA0400">
        <w:rPr>
          <w:rFonts w:ascii="Arial" w:hAnsi="Arial" w:cs="Arial" w:hint="eastAsia"/>
          <w:sz w:val="24"/>
          <w:szCs w:val="24"/>
        </w:rPr>
        <w:t>的帆隻</w:t>
      </w:r>
      <w:proofErr w:type="gramEnd"/>
      <w:r w:rsidRPr="00AA0400">
        <w:rPr>
          <w:rFonts w:ascii="Arial" w:hAnsi="Arial" w:cs="Arial" w:hint="eastAsia"/>
          <w:sz w:val="24"/>
          <w:szCs w:val="24"/>
        </w:rPr>
        <w:t>，並率先駛出香港標誌性的維多利亞港，一直在整個比賽過程中輕鬆保持領先優勢。</w:t>
      </w:r>
      <w:r w:rsidRPr="00AA0400">
        <w:rPr>
          <w:rFonts w:ascii="Arial" w:hAnsi="Arial" w:cs="Arial" w:hint="eastAsia"/>
          <w:sz w:val="24"/>
          <w:szCs w:val="24"/>
        </w:rPr>
        <w:t xml:space="preserve"> </w:t>
      </w:r>
    </w:p>
    <w:p w14:paraId="1A2F8F62" w14:textId="1195D0DC" w:rsidR="00AA0400" w:rsidRPr="00AA0400" w:rsidRDefault="00AA0400" w:rsidP="00AA0400">
      <w:pPr>
        <w:jc w:val="both"/>
        <w:rPr>
          <w:rFonts w:ascii="Arial" w:hAnsi="Arial" w:cs="Arial" w:hint="eastAsia"/>
          <w:sz w:val="24"/>
          <w:szCs w:val="24"/>
        </w:rPr>
      </w:pPr>
      <w:r w:rsidRPr="00AA0400">
        <w:rPr>
          <w:rFonts w:ascii="Arial" w:hAnsi="Arial" w:cs="Arial" w:hint="eastAsia"/>
          <w:sz w:val="24"/>
          <w:szCs w:val="24"/>
        </w:rPr>
        <w:t>贏得</w:t>
      </w:r>
      <w:proofErr w:type="gramStart"/>
      <w:r w:rsidRPr="00AA0400">
        <w:rPr>
          <w:rFonts w:ascii="Arial" w:hAnsi="Arial" w:cs="Arial" w:hint="eastAsia"/>
          <w:sz w:val="24"/>
          <w:szCs w:val="24"/>
        </w:rPr>
        <w:t>衝</w:t>
      </w:r>
      <w:proofErr w:type="gramEnd"/>
      <w:r w:rsidRPr="00AA0400">
        <w:rPr>
          <w:rFonts w:ascii="Arial" w:hAnsi="Arial" w:cs="Arial" w:hint="eastAsia"/>
          <w:sz w:val="24"/>
          <w:szCs w:val="24"/>
        </w:rPr>
        <w:t>線冠軍的</w:t>
      </w:r>
      <w:r w:rsidRPr="00AA0400">
        <w:rPr>
          <w:rFonts w:ascii="Arial" w:hAnsi="Arial" w:cs="Arial" w:hint="eastAsia"/>
          <w:sz w:val="24"/>
          <w:szCs w:val="24"/>
        </w:rPr>
        <w:t xml:space="preserve"> Ernesto </w:t>
      </w:r>
      <w:proofErr w:type="spellStart"/>
      <w:r w:rsidRPr="00AA0400">
        <w:rPr>
          <w:rFonts w:ascii="Arial" w:hAnsi="Arial" w:cs="Arial" w:hint="eastAsia"/>
          <w:sz w:val="24"/>
          <w:szCs w:val="24"/>
        </w:rPr>
        <w:t>Erchauz</w:t>
      </w:r>
      <w:proofErr w:type="spellEnd"/>
      <w:r w:rsidRPr="00AA0400">
        <w:rPr>
          <w:rFonts w:ascii="Arial" w:hAnsi="Arial" w:cs="Arial" w:hint="eastAsia"/>
          <w:sz w:val="24"/>
          <w:szCs w:val="24"/>
        </w:rPr>
        <w:t xml:space="preserve"> </w:t>
      </w:r>
      <w:r w:rsidRPr="00AA0400">
        <w:rPr>
          <w:rFonts w:ascii="Arial" w:hAnsi="Arial" w:cs="Arial" w:hint="eastAsia"/>
          <w:sz w:val="24"/>
          <w:szCs w:val="24"/>
        </w:rPr>
        <w:t>興高采烈地說：「這是非常具有歷史意義！這是菲律賓帆船首次在勞力士中國海帆船賽中奪得</w:t>
      </w:r>
      <w:proofErr w:type="gramStart"/>
      <w:r w:rsidRPr="00AA0400">
        <w:rPr>
          <w:rFonts w:ascii="Arial" w:hAnsi="Arial" w:cs="Arial" w:hint="eastAsia"/>
          <w:sz w:val="24"/>
          <w:szCs w:val="24"/>
        </w:rPr>
        <w:t>衝</w:t>
      </w:r>
      <w:proofErr w:type="gramEnd"/>
      <w:r w:rsidRPr="00AA0400">
        <w:rPr>
          <w:rFonts w:ascii="Arial" w:hAnsi="Arial" w:cs="Arial" w:hint="eastAsia"/>
          <w:sz w:val="24"/>
          <w:szCs w:val="24"/>
        </w:rPr>
        <w:t>線冠軍。對我們來說，這是一場聲望很高的比賽。</w:t>
      </w:r>
      <w:r w:rsidRPr="00AA0400">
        <w:rPr>
          <w:rFonts w:ascii="Arial" w:hAnsi="Arial" w:cs="Arial" w:hint="eastAsia"/>
          <w:sz w:val="24"/>
          <w:szCs w:val="24"/>
        </w:rPr>
        <w:t xml:space="preserve"> 2008 </w:t>
      </w:r>
      <w:r w:rsidRPr="00AA0400">
        <w:rPr>
          <w:rFonts w:ascii="Arial" w:hAnsi="Arial" w:cs="Arial" w:hint="eastAsia"/>
          <w:sz w:val="24"/>
          <w:szCs w:val="24"/>
        </w:rPr>
        <w:t>年我們贏得</w:t>
      </w:r>
      <w:r w:rsidRPr="00AA0400">
        <w:rPr>
          <w:rFonts w:ascii="Arial" w:hAnsi="Arial" w:cs="Arial" w:hint="eastAsia"/>
          <w:sz w:val="24"/>
          <w:szCs w:val="24"/>
        </w:rPr>
        <w:t xml:space="preserve"> IRC </w:t>
      </w:r>
      <w:r w:rsidRPr="00AA0400">
        <w:rPr>
          <w:rFonts w:ascii="Arial" w:hAnsi="Arial" w:cs="Arial" w:hint="eastAsia"/>
          <w:sz w:val="24"/>
          <w:szCs w:val="24"/>
        </w:rPr>
        <w:t>全場總冠軍的比賽中，我們賽前得到的建議是，如果開賽後不盡快</w:t>
      </w:r>
      <w:proofErr w:type="gramStart"/>
      <w:r w:rsidRPr="00AA0400">
        <w:rPr>
          <w:rFonts w:ascii="Arial" w:hAnsi="Arial" w:cs="Arial" w:hint="eastAsia"/>
          <w:sz w:val="24"/>
          <w:szCs w:val="24"/>
        </w:rPr>
        <w:t>在恆向線</w:t>
      </w:r>
      <w:proofErr w:type="gramEnd"/>
      <w:r w:rsidRPr="00AA0400">
        <w:rPr>
          <w:rFonts w:ascii="Arial" w:hAnsi="Arial" w:cs="Arial" w:hint="eastAsia"/>
          <w:sz w:val="24"/>
          <w:szCs w:val="24"/>
        </w:rPr>
        <w:t>以南航行，將會很有可能</w:t>
      </w:r>
      <w:proofErr w:type="gramStart"/>
      <w:r w:rsidRPr="00AA0400">
        <w:rPr>
          <w:rFonts w:ascii="Arial" w:hAnsi="Arial" w:cs="Arial" w:hint="eastAsia"/>
          <w:sz w:val="24"/>
          <w:szCs w:val="24"/>
        </w:rPr>
        <w:t>跌人無風區</w:t>
      </w:r>
      <w:proofErr w:type="gramEnd"/>
      <w:r w:rsidRPr="00AA0400">
        <w:rPr>
          <w:rFonts w:ascii="Arial" w:hAnsi="Arial" w:cs="Arial" w:hint="eastAsia"/>
          <w:sz w:val="24"/>
          <w:szCs w:val="24"/>
        </w:rPr>
        <w:t>。所以今年我們參考同一</w:t>
      </w:r>
      <w:r>
        <w:rPr>
          <w:rFonts w:ascii="Arial" w:hAnsi="Arial" w:cs="Arial" w:hint="eastAsia"/>
          <w:sz w:val="24"/>
          <w:szCs w:val="24"/>
        </w:rPr>
        <w:t>策略</w:t>
      </w:r>
      <w:r w:rsidRPr="00AA0400">
        <w:rPr>
          <w:rFonts w:ascii="Arial" w:hAnsi="Arial" w:cs="Arial" w:hint="eastAsia"/>
          <w:sz w:val="24"/>
          <w:szCs w:val="24"/>
        </w:rPr>
        <w:t>，我們密切留意</w:t>
      </w:r>
      <w:r w:rsidRPr="00AA0400">
        <w:rPr>
          <w:rFonts w:ascii="Arial" w:hAnsi="Arial" w:cs="Arial" w:hint="eastAsia"/>
          <w:sz w:val="24"/>
          <w:szCs w:val="24"/>
        </w:rPr>
        <w:t>VMG</w:t>
      </w:r>
      <w:r w:rsidRPr="00AA0400">
        <w:rPr>
          <w:rFonts w:ascii="Arial" w:hAnsi="Arial" w:cs="Arial" w:hint="eastAsia"/>
          <w:sz w:val="24"/>
          <w:szCs w:val="24"/>
        </w:rPr>
        <w:t>數據一有機會</w:t>
      </w:r>
      <w:r>
        <w:rPr>
          <w:rFonts w:ascii="Arial" w:hAnsi="Arial" w:cs="Arial" w:hint="eastAsia"/>
          <w:sz w:val="24"/>
          <w:szCs w:val="24"/>
        </w:rPr>
        <w:t>就</w:t>
      </w:r>
      <w:r w:rsidRPr="00AA0400">
        <w:rPr>
          <w:rFonts w:ascii="Arial" w:hAnsi="Arial" w:cs="Arial" w:hint="eastAsia"/>
          <w:sz w:val="24"/>
          <w:szCs w:val="24"/>
        </w:rPr>
        <w:t>趁機向南航行，再把握時機轉向東面走，以便利用呂宋島沿岸的東北氣流。不過最後進入蘇碧灣仍然遇上無風洞，那時也實在無能為力了，只有盡力做到最好，不過整體上非常滿意我們的策略，當然也包含一些運氣。感謝香港遊艇會組織這次活動，這是亞洲最好的離岸賽事。」</w:t>
      </w:r>
      <w:r w:rsidRPr="00AA0400">
        <w:rPr>
          <w:rFonts w:ascii="Arial" w:hAnsi="Arial" w:cs="Arial" w:hint="eastAsia"/>
          <w:sz w:val="24"/>
          <w:szCs w:val="24"/>
        </w:rPr>
        <w:t xml:space="preserve"> </w:t>
      </w:r>
    </w:p>
    <w:p w14:paraId="3D82414D" w14:textId="69E22524" w:rsidR="00AA0400" w:rsidRPr="00AA0400" w:rsidRDefault="00AA0400" w:rsidP="00AA0400">
      <w:pPr>
        <w:jc w:val="both"/>
        <w:rPr>
          <w:rFonts w:ascii="Arial" w:hAnsi="Arial" w:cs="Arial" w:hint="eastAsia"/>
          <w:sz w:val="24"/>
          <w:szCs w:val="24"/>
        </w:rPr>
      </w:pPr>
      <w:r w:rsidRPr="00AA0400">
        <w:rPr>
          <w:rFonts w:ascii="Arial" w:hAnsi="Arial" w:cs="Arial" w:hint="eastAsia"/>
          <w:sz w:val="24"/>
          <w:szCs w:val="24"/>
        </w:rPr>
        <w:t>隨著其他船隊陸續靠近蘇碧灣，計算修正時間後的名次亦有重大改變，父子檔</w:t>
      </w:r>
      <w:r w:rsidRPr="00AA0400">
        <w:rPr>
          <w:rFonts w:ascii="Arial" w:hAnsi="Arial" w:cs="Arial" w:hint="eastAsia"/>
          <w:sz w:val="24"/>
          <w:szCs w:val="24"/>
        </w:rPr>
        <w:t xml:space="preserve"> Philippe </w:t>
      </w:r>
      <w:r w:rsidRPr="00AA0400">
        <w:rPr>
          <w:rFonts w:ascii="Arial" w:hAnsi="Arial" w:cs="Arial" w:hint="eastAsia"/>
          <w:sz w:val="24"/>
          <w:szCs w:val="24"/>
        </w:rPr>
        <w:t>以及</w:t>
      </w:r>
      <w:r w:rsidRPr="00AA0400">
        <w:rPr>
          <w:rFonts w:ascii="Arial" w:hAnsi="Arial" w:cs="Arial" w:hint="eastAsia"/>
          <w:sz w:val="24"/>
          <w:szCs w:val="24"/>
        </w:rPr>
        <w:t xml:space="preserve"> Cosmas </w:t>
      </w:r>
      <w:proofErr w:type="spellStart"/>
      <w:r w:rsidRPr="00AA0400">
        <w:rPr>
          <w:rFonts w:ascii="Arial" w:hAnsi="Arial" w:cs="Arial" w:hint="eastAsia"/>
          <w:sz w:val="24"/>
          <w:szCs w:val="24"/>
        </w:rPr>
        <w:t>Grelon</w:t>
      </w:r>
      <w:proofErr w:type="spellEnd"/>
      <w:r w:rsidR="00E75D35" w:rsidRPr="00E75D35">
        <w:rPr>
          <w:rFonts w:ascii="Arial" w:hAnsi="Arial" w:cs="Arial" w:hint="eastAsia"/>
          <w:sz w:val="24"/>
          <w:szCs w:val="24"/>
        </w:rPr>
        <w:t>駕駛</w:t>
      </w:r>
      <w:r w:rsidRPr="00AA0400">
        <w:rPr>
          <w:rFonts w:ascii="Arial" w:hAnsi="Arial" w:cs="Arial" w:hint="eastAsia"/>
          <w:sz w:val="24"/>
          <w:szCs w:val="24"/>
        </w:rPr>
        <w:t>的</w:t>
      </w:r>
      <w:r w:rsidRPr="00AA0400">
        <w:rPr>
          <w:rFonts w:ascii="Arial" w:hAnsi="Arial" w:cs="Arial" w:hint="eastAsia"/>
          <w:sz w:val="24"/>
          <w:szCs w:val="24"/>
        </w:rPr>
        <w:t>Figaro 3</w:t>
      </w:r>
      <w:r w:rsidRPr="00AA0400">
        <w:rPr>
          <w:rFonts w:ascii="Arial" w:hAnsi="Arial" w:cs="Arial" w:hint="eastAsia"/>
          <w:sz w:val="24"/>
          <w:szCs w:val="24"/>
        </w:rPr>
        <w:t>型「</w:t>
      </w:r>
      <w:r w:rsidRPr="00AA0400">
        <w:rPr>
          <w:rFonts w:ascii="Arial" w:hAnsi="Arial" w:cs="Arial" w:hint="eastAsia"/>
          <w:i/>
          <w:sz w:val="24"/>
          <w:szCs w:val="24"/>
        </w:rPr>
        <w:t>Simpson Marine</w:t>
      </w:r>
      <w:r w:rsidRPr="00AA0400">
        <w:rPr>
          <w:rFonts w:ascii="Arial" w:hAnsi="Arial" w:cs="Arial" w:hint="eastAsia"/>
          <w:i/>
          <w:sz w:val="24"/>
          <w:szCs w:val="24"/>
        </w:rPr>
        <w:t>號</w:t>
      </w:r>
      <w:r w:rsidRPr="00AA0400">
        <w:rPr>
          <w:rFonts w:ascii="Arial" w:hAnsi="Arial" w:cs="Arial" w:hint="eastAsia"/>
          <w:sz w:val="24"/>
          <w:szCs w:val="24"/>
        </w:rPr>
        <w:t>」暫時進佔</w:t>
      </w:r>
      <w:r w:rsidRPr="00AA0400">
        <w:rPr>
          <w:rFonts w:ascii="Arial" w:hAnsi="Arial" w:cs="Arial" w:hint="eastAsia"/>
          <w:sz w:val="24"/>
          <w:szCs w:val="24"/>
        </w:rPr>
        <w:t xml:space="preserve">IRC </w:t>
      </w:r>
      <w:r w:rsidRPr="00AA0400">
        <w:rPr>
          <w:rFonts w:ascii="Arial" w:hAnsi="Arial" w:cs="Arial" w:hint="eastAsia"/>
          <w:sz w:val="24"/>
          <w:szCs w:val="24"/>
        </w:rPr>
        <w:t>排名的第一位。隨著傍晚呂宋島地區海風停歇，任何船隊都有可以爭取佳績，一切取決於船長如何在微風中保持速度。</w:t>
      </w:r>
      <w:r w:rsidRPr="00AA0400">
        <w:rPr>
          <w:rFonts w:ascii="Arial" w:hAnsi="Arial" w:cs="Arial" w:hint="eastAsia"/>
          <w:sz w:val="24"/>
          <w:szCs w:val="24"/>
        </w:rPr>
        <w:t xml:space="preserve"> </w:t>
      </w:r>
    </w:p>
    <w:p w14:paraId="075D8D55" w14:textId="300D100B" w:rsidR="00AA0400" w:rsidRPr="00AA0400" w:rsidRDefault="00AA0400" w:rsidP="00AA0400">
      <w:pPr>
        <w:jc w:val="both"/>
        <w:rPr>
          <w:rFonts w:ascii="Arial" w:hAnsi="Arial" w:cs="Arial" w:hint="eastAsia"/>
          <w:sz w:val="24"/>
          <w:szCs w:val="24"/>
        </w:rPr>
      </w:pPr>
      <w:r w:rsidRPr="00AA0400">
        <w:rPr>
          <w:rFonts w:ascii="Arial" w:hAnsi="Arial" w:cs="Arial" w:hint="eastAsia"/>
          <w:sz w:val="24"/>
          <w:szCs w:val="24"/>
        </w:rPr>
        <w:t>下一艘預計抵達的船隻是</w:t>
      </w:r>
      <w:r w:rsidRPr="00AA0400">
        <w:rPr>
          <w:rFonts w:ascii="Arial" w:hAnsi="Arial" w:cs="Arial" w:hint="eastAsia"/>
          <w:sz w:val="24"/>
          <w:szCs w:val="24"/>
        </w:rPr>
        <w:t xml:space="preserve"> TP52 </w:t>
      </w:r>
      <w:r w:rsidRPr="00AA0400">
        <w:rPr>
          <w:rFonts w:ascii="Arial" w:hAnsi="Arial" w:cs="Arial" w:hint="eastAsia"/>
          <w:sz w:val="24"/>
          <w:szCs w:val="24"/>
        </w:rPr>
        <w:t>「</w:t>
      </w:r>
      <w:r w:rsidRPr="00AA0400">
        <w:rPr>
          <w:rFonts w:ascii="Arial" w:hAnsi="Arial" w:cs="Arial" w:hint="eastAsia"/>
          <w:i/>
          <w:sz w:val="24"/>
          <w:szCs w:val="24"/>
        </w:rPr>
        <w:t>Rampage 88</w:t>
      </w:r>
      <w:r w:rsidRPr="00AA0400">
        <w:rPr>
          <w:rFonts w:ascii="Arial" w:hAnsi="Arial" w:cs="Arial" w:hint="eastAsia"/>
          <w:i/>
          <w:sz w:val="24"/>
          <w:szCs w:val="24"/>
        </w:rPr>
        <w:t>號</w:t>
      </w:r>
      <w:r w:rsidRPr="00AA0400">
        <w:rPr>
          <w:rFonts w:ascii="Arial" w:hAnsi="Arial" w:cs="Arial" w:hint="eastAsia"/>
          <w:sz w:val="24"/>
          <w:szCs w:val="24"/>
        </w:rPr>
        <w:t>」，隨後是</w:t>
      </w:r>
      <w:r w:rsidRPr="00AA0400">
        <w:rPr>
          <w:rFonts w:ascii="Arial" w:hAnsi="Arial" w:cs="Arial" w:hint="eastAsia"/>
          <w:sz w:val="24"/>
          <w:szCs w:val="24"/>
        </w:rPr>
        <w:t xml:space="preserve"> IRC 0 </w:t>
      </w:r>
      <w:r w:rsidRPr="00AA0400">
        <w:rPr>
          <w:rFonts w:ascii="Arial" w:hAnsi="Arial" w:cs="Arial" w:hint="eastAsia"/>
          <w:sz w:val="24"/>
          <w:szCs w:val="24"/>
        </w:rPr>
        <w:t>組別的其餘船隻，包括另外兩艘</w:t>
      </w:r>
      <w:r w:rsidRPr="00AA0400">
        <w:rPr>
          <w:rFonts w:ascii="Arial" w:hAnsi="Arial" w:cs="Arial" w:hint="eastAsia"/>
          <w:sz w:val="24"/>
          <w:szCs w:val="24"/>
        </w:rPr>
        <w:t xml:space="preserve"> TP 52</w:t>
      </w:r>
      <w:r w:rsidRPr="00AA0400">
        <w:rPr>
          <w:rFonts w:ascii="Arial" w:hAnsi="Arial" w:cs="Arial" w:hint="eastAsia"/>
          <w:sz w:val="24"/>
          <w:szCs w:val="24"/>
        </w:rPr>
        <w:t>帆船「</w:t>
      </w:r>
      <w:r w:rsidRPr="00AA0400">
        <w:rPr>
          <w:rFonts w:ascii="Arial" w:hAnsi="Arial" w:cs="Arial" w:hint="eastAsia"/>
          <w:i/>
          <w:sz w:val="24"/>
          <w:szCs w:val="24"/>
        </w:rPr>
        <w:t>Happy Go</w:t>
      </w:r>
      <w:r w:rsidRPr="00AA0400">
        <w:rPr>
          <w:rFonts w:ascii="Arial" w:hAnsi="Arial" w:cs="Arial" w:hint="eastAsia"/>
          <w:i/>
          <w:sz w:val="24"/>
          <w:szCs w:val="24"/>
        </w:rPr>
        <w:t>號</w:t>
      </w:r>
      <w:r w:rsidRPr="00AA0400">
        <w:rPr>
          <w:rFonts w:ascii="Arial" w:hAnsi="Arial" w:cs="Arial" w:hint="eastAsia"/>
          <w:sz w:val="24"/>
          <w:szCs w:val="24"/>
        </w:rPr>
        <w:t>」</w:t>
      </w:r>
      <w:r w:rsidRPr="00AA0400">
        <w:rPr>
          <w:rFonts w:ascii="Arial" w:hAnsi="Arial" w:cs="Arial" w:hint="eastAsia"/>
          <w:sz w:val="24"/>
          <w:szCs w:val="24"/>
        </w:rPr>
        <w:t xml:space="preserve"> </w:t>
      </w:r>
      <w:r w:rsidRPr="00AA0400">
        <w:rPr>
          <w:rFonts w:ascii="Arial" w:hAnsi="Arial" w:cs="Arial" w:hint="eastAsia"/>
          <w:sz w:val="24"/>
          <w:szCs w:val="24"/>
        </w:rPr>
        <w:t>和</w:t>
      </w:r>
      <w:r w:rsidRPr="00AA0400">
        <w:rPr>
          <w:rFonts w:ascii="Arial" w:hAnsi="Arial" w:cs="Arial" w:hint="eastAsia"/>
          <w:sz w:val="24"/>
          <w:szCs w:val="24"/>
        </w:rPr>
        <w:t xml:space="preserve"> </w:t>
      </w:r>
      <w:r w:rsidRPr="00AA0400">
        <w:rPr>
          <w:rFonts w:ascii="Arial" w:hAnsi="Arial" w:cs="Arial" w:hint="eastAsia"/>
          <w:sz w:val="24"/>
          <w:szCs w:val="24"/>
        </w:rPr>
        <w:t>「</w:t>
      </w:r>
      <w:r w:rsidRPr="00AA0400">
        <w:rPr>
          <w:rFonts w:ascii="Arial" w:hAnsi="Arial" w:cs="Arial" w:hint="eastAsia"/>
          <w:i/>
          <w:sz w:val="24"/>
          <w:szCs w:val="24"/>
        </w:rPr>
        <w:t>Standard Insurance Centennial 3</w:t>
      </w:r>
      <w:r w:rsidRPr="00AA0400">
        <w:rPr>
          <w:rFonts w:ascii="Arial" w:hAnsi="Arial" w:cs="Arial" w:hint="eastAsia"/>
          <w:i/>
          <w:sz w:val="24"/>
          <w:szCs w:val="24"/>
        </w:rPr>
        <w:t>號</w:t>
      </w:r>
      <w:r w:rsidRPr="00AA0400">
        <w:rPr>
          <w:rFonts w:ascii="Arial" w:hAnsi="Arial" w:cs="Arial" w:hint="eastAsia"/>
          <w:sz w:val="24"/>
          <w:szCs w:val="24"/>
        </w:rPr>
        <w:t>」。</w:t>
      </w:r>
      <w:r w:rsidRPr="00AA0400">
        <w:rPr>
          <w:rFonts w:ascii="Arial" w:hAnsi="Arial" w:cs="Arial" w:hint="eastAsia"/>
          <w:sz w:val="24"/>
          <w:szCs w:val="24"/>
        </w:rPr>
        <w:t xml:space="preserve"> </w:t>
      </w:r>
    </w:p>
    <w:p w14:paraId="65010D12" w14:textId="63F38DF3" w:rsidR="005D5504" w:rsidRDefault="005D5504" w:rsidP="005D55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5504">
        <w:rPr>
          <w:rFonts w:ascii="Arial" w:hAnsi="Arial" w:cs="Arial" w:hint="eastAsia"/>
          <w:sz w:val="24"/>
          <w:szCs w:val="24"/>
        </w:rPr>
        <w:t>每</w:t>
      </w:r>
      <w:proofErr w:type="gramStart"/>
      <w:r w:rsidRPr="005D5504">
        <w:rPr>
          <w:rFonts w:ascii="Arial" w:hAnsi="Arial" w:cs="Arial" w:hint="eastAsia"/>
          <w:sz w:val="24"/>
          <w:szCs w:val="24"/>
        </w:rPr>
        <w:t>艘賽船均有</w:t>
      </w:r>
      <w:proofErr w:type="gramEnd"/>
      <w:r w:rsidRPr="005D5504">
        <w:rPr>
          <w:rFonts w:ascii="Arial" w:hAnsi="Arial" w:cs="Arial" w:hint="eastAsia"/>
          <w:sz w:val="24"/>
          <w:szCs w:val="24"/>
        </w:rPr>
        <w:t>配備</w:t>
      </w:r>
      <w:proofErr w:type="spellStart"/>
      <w:r w:rsidRPr="005D5504">
        <w:rPr>
          <w:rFonts w:ascii="Arial" w:hAnsi="Arial" w:cs="Arial"/>
          <w:sz w:val="24"/>
          <w:szCs w:val="24"/>
        </w:rPr>
        <w:t>Yellowbrick</w:t>
      </w:r>
      <w:proofErr w:type="spellEnd"/>
      <w:r w:rsidRPr="005D5504">
        <w:rPr>
          <w:rFonts w:ascii="Arial" w:hAnsi="Arial" w:cs="Arial" w:hint="eastAsia"/>
          <w:sz w:val="24"/>
          <w:szCs w:val="24"/>
        </w:rPr>
        <w:t>追踪器，歡迎瀏覽以下網頁</w:t>
      </w:r>
      <w:r w:rsidR="007971C3">
        <w:fldChar w:fldCharType="begin"/>
      </w:r>
      <w:r w:rsidR="007971C3">
        <w:instrText xml:space="preserve"> HYPERLINK "https://yb.tl/rolexchinasea2023" </w:instrText>
      </w:r>
      <w:r w:rsidR="007971C3">
        <w:fldChar w:fldCharType="separate"/>
      </w:r>
      <w:r w:rsidRPr="00656E9F">
        <w:rPr>
          <w:rStyle w:val="aa"/>
          <w:rFonts w:ascii="Arial" w:hAnsi="Arial" w:cs="Arial"/>
          <w:sz w:val="24"/>
          <w:szCs w:val="24"/>
        </w:rPr>
        <w:t>https://yb.tl/rolexchinasea2023</w:t>
      </w:r>
      <w:r w:rsidR="007971C3">
        <w:rPr>
          <w:rStyle w:val="aa"/>
          <w:rFonts w:ascii="Arial" w:hAnsi="Arial" w:cs="Arial"/>
          <w:sz w:val="24"/>
          <w:szCs w:val="24"/>
        </w:rPr>
        <w:fldChar w:fldCharType="end"/>
      </w:r>
    </w:p>
    <w:p w14:paraId="0AD380EA" w14:textId="290C2500" w:rsidR="005D5504" w:rsidRDefault="005D5504" w:rsidP="005D550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D5504">
        <w:rPr>
          <w:rFonts w:ascii="Arial" w:hAnsi="Arial" w:cs="Arial" w:hint="eastAsia"/>
          <w:sz w:val="24"/>
          <w:szCs w:val="24"/>
        </w:rPr>
        <w:t>、下載</w:t>
      </w:r>
      <w:r w:rsidRPr="005D5504">
        <w:rPr>
          <w:rFonts w:ascii="Arial" w:hAnsi="Arial" w:cs="Arial"/>
          <w:sz w:val="24"/>
          <w:szCs w:val="24"/>
        </w:rPr>
        <w:t xml:space="preserve">YB Race </w:t>
      </w:r>
      <w:r w:rsidRPr="005D5504">
        <w:rPr>
          <w:rFonts w:ascii="Arial" w:hAnsi="Arial" w:cs="Arial" w:hint="eastAsia"/>
          <w:sz w:val="24"/>
          <w:szCs w:val="24"/>
        </w:rPr>
        <w:t>手機應用程式或在官方網站</w:t>
      </w:r>
      <w:r w:rsidR="007971C3">
        <w:fldChar w:fldCharType="begin"/>
      </w:r>
      <w:r w:rsidR="007971C3">
        <w:instrText xml:space="preserve"> HYPERLINK "http://www.rolexchinasearace.com" </w:instrText>
      </w:r>
      <w:r w:rsidR="007971C3">
        <w:fldChar w:fldCharType="separate"/>
      </w:r>
      <w:r w:rsidRPr="00656E9F">
        <w:rPr>
          <w:rStyle w:val="aa"/>
          <w:rFonts w:ascii="Arial" w:hAnsi="Arial" w:cs="Arial"/>
          <w:sz w:val="24"/>
          <w:szCs w:val="24"/>
        </w:rPr>
        <w:t>www.rolexchinasearace.com</w:t>
      </w:r>
      <w:r w:rsidR="007971C3">
        <w:rPr>
          <w:rStyle w:val="aa"/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</w:t>
      </w:r>
      <w:r w:rsidRPr="005D5504">
        <w:rPr>
          <w:rFonts w:ascii="Arial" w:hAnsi="Arial" w:cs="Arial" w:hint="eastAsia"/>
          <w:sz w:val="24"/>
          <w:szCs w:val="24"/>
        </w:rPr>
        <w:t>緊貼比賽進度。</w:t>
      </w:r>
    </w:p>
    <w:p w14:paraId="1A12E720" w14:textId="77777777" w:rsidR="005D5504" w:rsidRDefault="005D5504" w:rsidP="00D34F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2A945FA" w14:textId="2D808925" w:rsidR="00DA09C6" w:rsidRDefault="00DA09C6" w:rsidP="00DA09C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21497">
        <w:rPr>
          <w:rFonts w:ascii="Arial" w:hAnsi="Arial" w:cs="Arial"/>
          <w:sz w:val="24"/>
          <w:szCs w:val="24"/>
        </w:rPr>
        <w:t>高清圖片可於下列網</w:t>
      </w:r>
      <w:r>
        <w:rPr>
          <w:rFonts w:ascii="Arial" w:hAnsi="Arial" w:cs="Arial" w:hint="eastAsia"/>
          <w:sz w:val="24"/>
          <w:szCs w:val="24"/>
        </w:rPr>
        <w:t>址</w:t>
      </w:r>
      <w:r w:rsidRPr="00721497">
        <w:rPr>
          <w:rFonts w:ascii="Arial" w:hAnsi="Arial" w:cs="Arial"/>
          <w:sz w:val="24"/>
          <w:szCs w:val="24"/>
        </w:rPr>
        <w:t>下載：</w:t>
      </w:r>
    </w:p>
    <w:p w14:paraId="61202BE5" w14:textId="0462B59C" w:rsidR="00E1220D" w:rsidRDefault="00AA0400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 w:hint="eastAsia"/>
        </w:rPr>
      </w:pPr>
      <w:hyperlink r:id="rId12" w:history="1">
        <w:r w:rsidRPr="00AC1FCE">
          <w:rPr>
            <w:rStyle w:val="aa"/>
            <w:rFonts w:ascii="Arial" w:eastAsia="新細明體" w:hAnsi="Arial" w:cs="Arial"/>
          </w:rPr>
          <w:t>https://rhkycorghk-my.sharepoint.com/:f:/g/personal/vivian_ngan_rhkyc_org_hk/EnGShtq0St9Dj6q-p872J5IBbOATASnxAQx7x0_sGKl9dw?e=oExki7</w:t>
        </w:r>
      </w:hyperlink>
    </w:p>
    <w:p w14:paraId="6A14BAA9" w14:textId="4504DBED" w:rsidR="00DA09C6" w:rsidRDefault="00DA09C6" w:rsidP="00DA09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  <w:proofErr w:type="gramStart"/>
      <w:r w:rsidRPr="00D14953">
        <w:rPr>
          <w:rFonts w:ascii="Arial" w:eastAsia="新細明體" w:hAnsi="Arial" w:cs="Arial" w:hint="eastAsia"/>
          <w:highlight w:val="yellow"/>
        </w:rPr>
        <w:t>註</w:t>
      </w:r>
      <w:proofErr w:type="gramEnd"/>
      <w:r w:rsidRPr="00D14953">
        <w:rPr>
          <w:rFonts w:ascii="Arial" w:eastAsia="新細明體" w:hAnsi="Arial" w:cs="Arial" w:hint="eastAsia"/>
          <w:highlight w:val="yellow"/>
        </w:rPr>
        <w:t>：圖片由</w:t>
      </w:r>
      <w:r w:rsidRPr="00D14953">
        <w:rPr>
          <w:rFonts w:ascii="Arial" w:eastAsia="新細明體" w:hAnsi="Arial" w:cs="Arial" w:hint="eastAsia"/>
          <w:highlight w:val="yellow"/>
        </w:rPr>
        <w:t xml:space="preserve"> </w:t>
      </w:r>
      <w:r w:rsidRPr="00D14953">
        <w:rPr>
          <w:rFonts w:ascii="Arial" w:eastAsia="新細明體" w:hAnsi="Arial" w:cs="Arial"/>
          <w:highlight w:val="yellow"/>
        </w:rPr>
        <w:t>ROLEX / Daniel Forster</w:t>
      </w:r>
      <w:r w:rsidR="00AA0400">
        <w:rPr>
          <w:rFonts w:ascii="Arial" w:eastAsia="新細明體" w:hAnsi="Arial" w:cs="Arial" w:hint="eastAsia"/>
          <w:highlight w:val="yellow"/>
        </w:rPr>
        <w:t>提</w:t>
      </w:r>
      <w:r w:rsidRPr="00D14953">
        <w:rPr>
          <w:rFonts w:ascii="Arial" w:eastAsia="新細明體" w:hAnsi="Arial" w:cs="Arial" w:hint="eastAsia"/>
          <w:highlight w:val="yellow"/>
        </w:rPr>
        <w:t>供</w:t>
      </w:r>
    </w:p>
    <w:p w14:paraId="3D05EF00" w14:textId="77777777" w:rsidR="00DA09C6" w:rsidRPr="00721497" w:rsidRDefault="00DA09C6" w:rsidP="00DA09C6">
      <w:pPr>
        <w:spacing w:after="0" w:line="240" w:lineRule="auto"/>
        <w:rPr>
          <w:rFonts w:ascii="Arial" w:eastAsia="SimSun" w:hAnsi="Arial" w:cs="Arial"/>
          <w:sz w:val="24"/>
          <w:szCs w:val="24"/>
        </w:rPr>
      </w:pPr>
    </w:p>
    <w:p w14:paraId="06E84E83" w14:textId="77777777" w:rsidR="00D14953" w:rsidRPr="00721497" w:rsidRDefault="00D14953" w:rsidP="00D34F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新細明體" w:hAnsi="Arial" w:cs="Arial"/>
        </w:rPr>
      </w:pPr>
    </w:p>
    <w:p w14:paraId="406B5D39" w14:textId="5A3BB81A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香港遊艇會簡介</w:t>
      </w:r>
    </w:p>
    <w:p w14:paraId="5A21609E" w14:textId="4012B34F" w:rsidR="00721497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香港遊艇會是本港歷史最悠久、規模最龐大的</w:t>
      </w:r>
      <w:proofErr w:type="gramStart"/>
      <w:r w:rsidRPr="00721497">
        <w:rPr>
          <w:rFonts w:ascii="Arial" w:eastAsiaTheme="majorEastAsia" w:hAnsi="Arial" w:cs="Arial"/>
        </w:rPr>
        <w:t>的</w:t>
      </w:r>
      <w:proofErr w:type="gramEnd"/>
      <w:r w:rsidRPr="00721497">
        <w:rPr>
          <w:rFonts w:ascii="Arial" w:eastAsiaTheme="majorEastAsia" w:hAnsi="Arial" w:cs="Arial"/>
        </w:rPr>
        <w:t>體育會之一，在過去</w:t>
      </w:r>
      <w:r w:rsidRPr="00721497">
        <w:rPr>
          <w:rFonts w:ascii="Arial" w:eastAsiaTheme="majorEastAsia" w:hAnsi="Arial" w:cs="Arial"/>
        </w:rPr>
        <w:t>170</w:t>
      </w:r>
      <w:r w:rsidRPr="00721497">
        <w:rPr>
          <w:rFonts w:ascii="Arial" w:eastAsiaTheme="majorEastAsia" w:hAnsi="Arial" w:cs="Arial"/>
        </w:rPr>
        <w:t>年一直致力推動帆船及賽艇運動的普及化和精英化。本會為一眾不同年齡與技術水平的水上運動愛好者，當中包括會員及非會員，提供多項訓練活動以促進他們的個人發展、發掘及培養有潛質參加比賽的精英運動員，藉此推動這些有益身心的運動在香港的發展和普及化。香港遊艇會全年舉辦多項本地及全球觸目的國際級帆船及賽艇賽事，大大提升香港在國際體壇的地位。</w:t>
      </w:r>
    </w:p>
    <w:p w14:paraId="6AEF670A" w14:textId="57BF2001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勞力士與帆船運動</w:t>
      </w:r>
    </w:p>
    <w:p w14:paraId="1F62DE23" w14:textId="2875ACD3" w:rsidR="00721497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t>勞力士始終與同樣滿懷熱忱，追求卓越、精</w:t>
      </w:r>
      <w:proofErr w:type="gramStart"/>
      <w:r w:rsidRPr="00721497">
        <w:rPr>
          <w:rFonts w:ascii="Arial" w:eastAsiaTheme="majorEastAsia" w:hAnsi="Arial" w:cs="Arial"/>
        </w:rPr>
        <w:t>準</w:t>
      </w:r>
      <w:proofErr w:type="gramEnd"/>
      <w:r w:rsidRPr="00721497">
        <w:rPr>
          <w:rFonts w:ascii="Arial" w:eastAsiaTheme="majorEastAsia" w:hAnsi="Arial" w:cs="Arial"/>
        </w:rPr>
        <w:t>和團隊精神的活動結盟。六十年前，勞力士將目光投向精英輩出的帆船運動，並與之建立起長久合作關係。如今勞力士已成為帆船界知名組織、頂級賽事及</w:t>
      </w:r>
      <w:proofErr w:type="gramStart"/>
      <w:r w:rsidRPr="00721497">
        <w:rPr>
          <w:rFonts w:ascii="Arial" w:eastAsiaTheme="majorEastAsia" w:hAnsi="Arial" w:cs="Arial"/>
        </w:rPr>
        <w:t>傑出賽手的</w:t>
      </w:r>
      <w:proofErr w:type="gramEnd"/>
      <w:r w:rsidRPr="00721497">
        <w:rPr>
          <w:rFonts w:ascii="Arial" w:eastAsiaTheme="majorEastAsia" w:hAnsi="Arial" w:cs="Arial"/>
        </w:rPr>
        <w:t>長久合作夥伴，其中包括擁有突破性成就的環球帆船手法蘭西斯．奇卓斯特爵士（</w:t>
      </w:r>
      <w:r w:rsidRPr="00721497">
        <w:rPr>
          <w:rFonts w:ascii="Arial" w:eastAsiaTheme="majorEastAsia" w:hAnsi="Arial" w:cs="Arial"/>
        </w:rPr>
        <w:t xml:space="preserve">Sir Francis </w:t>
      </w:r>
      <w:proofErr w:type="spellStart"/>
      <w:r w:rsidRPr="00721497">
        <w:rPr>
          <w:rFonts w:ascii="Arial" w:eastAsiaTheme="majorEastAsia" w:hAnsi="Arial" w:cs="Arial"/>
        </w:rPr>
        <w:t>Chichester</w:t>
      </w:r>
      <w:proofErr w:type="spellEnd"/>
      <w:r w:rsidRPr="00721497">
        <w:rPr>
          <w:rFonts w:ascii="Arial" w:eastAsiaTheme="majorEastAsia" w:hAnsi="Arial" w:cs="Arial"/>
        </w:rPr>
        <w:t>）以及戰績輝煌的奧運帆船運動選手賓．安斯利爵士（</w:t>
      </w:r>
      <w:r w:rsidRPr="00721497">
        <w:rPr>
          <w:rFonts w:ascii="Arial" w:eastAsiaTheme="majorEastAsia" w:hAnsi="Arial" w:cs="Arial"/>
        </w:rPr>
        <w:t>Sir Ben Ainslie</w:t>
      </w:r>
      <w:r w:rsidRPr="00721497">
        <w:rPr>
          <w:rFonts w:ascii="Arial" w:eastAsiaTheme="majorEastAsia" w:hAnsi="Arial" w:cs="Arial"/>
        </w:rPr>
        <w:t>）。如今，勞力士已經成為</w:t>
      </w:r>
      <w:r w:rsidRPr="00721497">
        <w:rPr>
          <w:rFonts w:ascii="Arial" w:eastAsiaTheme="majorEastAsia" w:hAnsi="Arial" w:cs="Arial"/>
        </w:rPr>
        <w:t xml:space="preserve">15 </w:t>
      </w:r>
      <w:r w:rsidRPr="00721497">
        <w:rPr>
          <w:rFonts w:ascii="Arial" w:eastAsiaTheme="majorEastAsia" w:hAnsi="Arial" w:cs="Arial"/>
        </w:rPr>
        <w:t>項重大國際賽事</w:t>
      </w:r>
      <w:proofErr w:type="gramStart"/>
      <w:r w:rsidRPr="00721497">
        <w:rPr>
          <w:rFonts w:ascii="Arial" w:eastAsiaTheme="majorEastAsia" w:hAnsi="Arial" w:cs="Arial"/>
        </w:rPr>
        <w:t>的冠名贊助</w:t>
      </w:r>
      <w:proofErr w:type="gramEnd"/>
      <w:r w:rsidRPr="00721497">
        <w:rPr>
          <w:rFonts w:ascii="Arial" w:eastAsiaTheme="majorEastAsia" w:hAnsi="Arial" w:cs="Arial"/>
        </w:rPr>
        <w:t>商，其中包括經典離岸帆船賽，比如一年一度的勞力士悉尼</w:t>
      </w:r>
      <w:proofErr w:type="gramStart"/>
      <w:r w:rsidRPr="00721497">
        <w:rPr>
          <w:rFonts w:ascii="Arial" w:eastAsiaTheme="majorEastAsia" w:hAnsi="Arial" w:cs="Arial"/>
        </w:rPr>
        <w:t>至荷伯特</w:t>
      </w:r>
      <w:proofErr w:type="gramEnd"/>
      <w:r w:rsidRPr="00721497">
        <w:rPr>
          <w:rFonts w:ascii="Arial" w:eastAsiaTheme="majorEastAsia" w:hAnsi="Arial" w:cs="Arial"/>
        </w:rPr>
        <w:t>帆船賽（</w:t>
      </w:r>
      <w:r w:rsidRPr="00721497">
        <w:rPr>
          <w:rFonts w:ascii="Arial" w:eastAsiaTheme="majorEastAsia" w:hAnsi="Arial" w:cs="Arial"/>
        </w:rPr>
        <w:t>Rolex Sydney Hobart Yacht Race</w:t>
      </w:r>
      <w:r w:rsidRPr="00721497">
        <w:rPr>
          <w:rFonts w:ascii="Arial" w:eastAsiaTheme="majorEastAsia" w:hAnsi="Arial" w:cs="Arial"/>
        </w:rPr>
        <w:t>）、兩年一度的勞力士法斯特耐特帆船賽（</w:t>
      </w:r>
      <w:r w:rsidRPr="00721497">
        <w:rPr>
          <w:rFonts w:ascii="Arial" w:eastAsiaTheme="majorEastAsia" w:hAnsi="Arial" w:cs="Arial"/>
        </w:rPr>
        <w:t xml:space="preserve">Rolex </w:t>
      </w:r>
      <w:proofErr w:type="spellStart"/>
      <w:r w:rsidRPr="00721497">
        <w:rPr>
          <w:rFonts w:ascii="Arial" w:eastAsiaTheme="majorEastAsia" w:hAnsi="Arial" w:cs="Arial"/>
        </w:rPr>
        <w:t>Fastnet</w:t>
      </w:r>
      <w:proofErr w:type="spellEnd"/>
      <w:r w:rsidRPr="00721497">
        <w:rPr>
          <w:rFonts w:ascii="Arial" w:eastAsiaTheme="majorEastAsia" w:hAnsi="Arial" w:cs="Arial"/>
        </w:rPr>
        <w:t xml:space="preserve"> Race</w:t>
      </w:r>
      <w:r w:rsidRPr="00721497">
        <w:rPr>
          <w:rFonts w:ascii="Arial" w:eastAsiaTheme="majorEastAsia" w:hAnsi="Arial" w:cs="Arial"/>
        </w:rPr>
        <w:t>），以及知名大獎賽勞力士</w:t>
      </w:r>
      <w:r w:rsidRPr="00721497">
        <w:rPr>
          <w:rFonts w:ascii="Arial" w:eastAsiaTheme="majorEastAsia" w:hAnsi="Arial" w:cs="Arial"/>
        </w:rPr>
        <w:t xml:space="preserve">TP52 </w:t>
      </w:r>
      <w:r w:rsidRPr="00721497">
        <w:rPr>
          <w:rFonts w:ascii="Arial" w:eastAsiaTheme="majorEastAsia" w:hAnsi="Arial" w:cs="Arial"/>
        </w:rPr>
        <w:t>世界錦標賽（</w:t>
      </w:r>
      <w:r w:rsidRPr="00721497">
        <w:rPr>
          <w:rFonts w:ascii="Arial" w:eastAsiaTheme="majorEastAsia" w:hAnsi="Arial" w:cs="Arial"/>
        </w:rPr>
        <w:t>Rolex TP52 World Championship</w:t>
      </w:r>
      <w:r w:rsidRPr="00721497">
        <w:rPr>
          <w:rFonts w:ascii="Arial" w:eastAsiaTheme="majorEastAsia" w:hAnsi="Arial" w:cs="Arial"/>
        </w:rPr>
        <w:t>）、宏大的勞力士超級帆船</w:t>
      </w:r>
      <w:proofErr w:type="gramStart"/>
      <w:r w:rsidRPr="00721497">
        <w:rPr>
          <w:rFonts w:ascii="Arial" w:eastAsiaTheme="majorEastAsia" w:hAnsi="Arial" w:cs="Arial"/>
        </w:rPr>
        <w:t>盃</w:t>
      </w:r>
      <w:proofErr w:type="gramEnd"/>
      <w:r w:rsidRPr="00721497">
        <w:rPr>
          <w:rFonts w:ascii="Arial" w:eastAsiaTheme="majorEastAsia" w:hAnsi="Arial" w:cs="Arial"/>
        </w:rPr>
        <w:t>（</w:t>
      </w:r>
      <w:r w:rsidRPr="00721497">
        <w:rPr>
          <w:rFonts w:ascii="Arial" w:eastAsiaTheme="majorEastAsia" w:hAnsi="Arial" w:cs="Arial"/>
        </w:rPr>
        <w:t>Maxi Yacht Rolex Cup</w:t>
      </w:r>
      <w:r w:rsidRPr="00721497">
        <w:rPr>
          <w:rFonts w:ascii="Arial" w:eastAsiaTheme="majorEastAsia" w:hAnsi="Arial" w:cs="Arial"/>
        </w:rPr>
        <w:t>）及勞力士天鵝</w:t>
      </w:r>
      <w:proofErr w:type="gramStart"/>
      <w:r w:rsidRPr="00721497">
        <w:rPr>
          <w:rFonts w:ascii="Arial" w:eastAsiaTheme="majorEastAsia" w:hAnsi="Arial" w:cs="Arial"/>
        </w:rPr>
        <w:t>盃</w:t>
      </w:r>
      <w:proofErr w:type="gramEnd"/>
      <w:r w:rsidRPr="00721497">
        <w:rPr>
          <w:rFonts w:ascii="Arial" w:eastAsiaTheme="majorEastAsia" w:hAnsi="Arial" w:cs="Arial"/>
        </w:rPr>
        <w:t>（</w:t>
      </w:r>
      <w:r w:rsidRPr="00721497">
        <w:rPr>
          <w:rFonts w:ascii="Arial" w:eastAsiaTheme="majorEastAsia" w:hAnsi="Arial" w:cs="Arial"/>
        </w:rPr>
        <w:t>Rolex Swan Cup</w:t>
      </w:r>
      <w:r w:rsidRPr="00721497">
        <w:rPr>
          <w:rFonts w:ascii="Arial" w:eastAsiaTheme="majorEastAsia" w:hAnsi="Arial" w:cs="Arial"/>
        </w:rPr>
        <w:t>）。勞力士亦支持精彩</w:t>
      </w:r>
      <w:proofErr w:type="gramStart"/>
      <w:r w:rsidRPr="00721497">
        <w:rPr>
          <w:rFonts w:ascii="Arial" w:eastAsiaTheme="majorEastAsia" w:hAnsi="Arial" w:cs="Arial"/>
        </w:rPr>
        <w:t>紛</w:t>
      </w:r>
      <w:proofErr w:type="gramEnd"/>
      <w:r w:rsidRPr="00721497">
        <w:rPr>
          <w:rFonts w:ascii="Arial" w:eastAsiaTheme="majorEastAsia" w:hAnsi="Arial" w:cs="Arial"/>
        </w:rPr>
        <w:t>呈的國際帆船大獎賽（</w:t>
      </w:r>
      <w:proofErr w:type="spellStart"/>
      <w:r w:rsidRPr="00721497">
        <w:rPr>
          <w:rFonts w:ascii="Arial" w:eastAsiaTheme="majorEastAsia" w:hAnsi="Arial" w:cs="Arial"/>
        </w:rPr>
        <w:t>SailGP</w:t>
      </w:r>
      <w:proofErr w:type="spellEnd"/>
      <w:r w:rsidRPr="00721497">
        <w:rPr>
          <w:rFonts w:ascii="Arial" w:eastAsiaTheme="majorEastAsia" w:hAnsi="Arial" w:cs="Arial"/>
        </w:rPr>
        <w:t>），各國代表隊駕駛型號相同、動力十足的</w:t>
      </w:r>
      <w:r w:rsidRPr="00721497">
        <w:rPr>
          <w:rFonts w:ascii="Arial" w:eastAsiaTheme="majorEastAsia" w:hAnsi="Arial" w:cs="Arial"/>
        </w:rPr>
        <w:t xml:space="preserve">F50 </w:t>
      </w:r>
      <w:r w:rsidRPr="00721497">
        <w:rPr>
          <w:rFonts w:ascii="Arial" w:eastAsiaTheme="majorEastAsia" w:hAnsi="Arial" w:cs="Arial"/>
        </w:rPr>
        <w:t>雙體船在全球各地的知名港口一決高下。</w:t>
      </w:r>
      <w:proofErr w:type="gramStart"/>
      <w:r w:rsidRPr="00721497">
        <w:rPr>
          <w:rFonts w:ascii="Arial" w:eastAsiaTheme="majorEastAsia" w:hAnsi="Arial" w:cs="Arial"/>
        </w:rPr>
        <w:t>此外，</w:t>
      </w:r>
      <w:proofErr w:type="gramEnd"/>
      <w:r w:rsidRPr="00721497">
        <w:rPr>
          <w:rFonts w:ascii="Arial" w:eastAsiaTheme="majorEastAsia" w:hAnsi="Arial" w:cs="Arial"/>
        </w:rPr>
        <w:t>勞力士還與澳洲遊艇會（</w:t>
      </w:r>
      <w:r w:rsidRPr="00721497">
        <w:rPr>
          <w:rFonts w:ascii="Arial" w:eastAsiaTheme="majorEastAsia" w:hAnsi="Arial" w:cs="Arial"/>
        </w:rPr>
        <w:t>Cruising Yacht Club of Australia</w:t>
      </w:r>
      <w:r w:rsidRPr="00721497">
        <w:rPr>
          <w:rFonts w:ascii="Arial" w:eastAsiaTheme="majorEastAsia" w:hAnsi="Arial" w:cs="Arial"/>
        </w:rPr>
        <w:t>）、皇家海洋競賽會（</w:t>
      </w:r>
      <w:r w:rsidRPr="00721497">
        <w:rPr>
          <w:rFonts w:ascii="Arial" w:eastAsiaTheme="majorEastAsia" w:hAnsi="Arial" w:cs="Arial"/>
        </w:rPr>
        <w:t>Royal Ocean Racing Club</w:t>
      </w:r>
      <w:r w:rsidRPr="00721497">
        <w:rPr>
          <w:rFonts w:ascii="Arial" w:eastAsiaTheme="majorEastAsia" w:hAnsi="Arial" w:cs="Arial"/>
        </w:rPr>
        <w:t>）、翡翠海岸遊艇會（</w:t>
      </w:r>
      <w:r w:rsidRPr="00721497">
        <w:rPr>
          <w:rFonts w:ascii="Arial" w:eastAsiaTheme="majorEastAsia" w:hAnsi="Arial" w:cs="Arial"/>
        </w:rPr>
        <w:t xml:space="preserve">Yacht Club Costa </w:t>
      </w:r>
      <w:proofErr w:type="spellStart"/>
      <w:r w:rsidRPr="00721497">
        <w:rPr>
          <w:rFonts w:ascii="Arial" w:eastAsiaTheme="majorEastAsia" w:hAnsi="Arial" w:cs="Arial"/>
        </w:rPr>
        <w:t>Smeralda</w:t>
      </w:r>
      <w:proofErr w:type="spellEnd"/>
      <w:r w:rsidRPr="00721497">
        <w:rPr>
          <w:rFonts w:ascii="Arial" w:eastAsiaTheme="majorEastAsia" w:hAnsi="Arial" w:cs="Arial"/>
        </w:rPr>
        <w:t>）、意大利遊艇會（</w:t>
      </w:r>
      <w:r w:rsidRPr="00721497">
        <w:rPr>
          <w:rFonts w:ascii="Arial" w:eastAsiaTheme="majorEastAsia" w:hAnsi="Arial" w:cs="Arial"/>
        </w:rPr>
        <w:t xml:space="preserve">Yacht Club </w:t>
      </w:r>
      <w:proofErr w:type="spellStart"/>
      <w:r w:rsidRPr="00721497">
        <w:rPr>
          <w:rFonts w:ascii="Arial" w:eastAsiaTheme="majorEastAsia" w:hAnsi="Arial" w:cs="Arial"/>
        </w:rPr>
        <w:t>Italiano</w:t>
      </w:r>
      <w:proofErr w:type="spellEnd"/>
      <w:r w:rsidRPr="00721497">
        <w:rPr>
          <w:rFonts w:ascii="Arial" w:eastAsiaTheme="majorEastAsia" w:hAnsi="Arial" w:cs="Arial"/>
        </w:rPr>
        <w:t>）、紐約遊艇會（</w:t>
      </w:r>
      <w:r w:rsidRPr="00721497">
        <w:rPr>
          <w:rFonts w:ascii="Arial" w:eastAsiaTheme="majorEastAsia" w:hAnsi="Arial" w:cs="Arial"/>
        </w:rPr>
        <w:t>New York Yacht Club</w:t>
      </w:r>
      <w:r w:rsidRPr="00721497">
        <w:rPr>
          <w:rFonts w:ascii="Arial" w:eastAsiaTheme="majorEastAsia" w:hAnsi="Arial" w:cs="Arial"/>
        </w:rPr>
        <w:t>）及英國皇家遊艇隊（</w:t>
      </w:r>
      <w:r w:rsidRPr="00721497">
        <w:rPr>
          <w:rFonts w:ascii="Arial" w:eastAsiaTheme="majorEastAsia" w:hAnsi="Arial" w:cs="Arial"/>
        </w:rPr>
        <w:t>Royal Yacht Squadron</w:t>
      </w:r>
      <w:r w:rsidRPr="00721497">
        <w:rPr>
          <w:rFonts w:ascii="Arial" w:eastAsiaTheme="majorEastAsia" w:hAnsi="Arial" w:cs="Arial"/>
        </w:rPr>
        <w:t>）等帆船機構合作，不斷鞏固勞力士與帆船運動之間的持久合作關係。</w:t>
      </w:r>
    </w:p>
    <w:p w14:paraId="6A3C2DEA" w14:textId="77777777" w:rsidR="00721497" w:rsidRPr="00721497" w:rsidRDefault="00721497" w:rsidP="00721497">
      <w:pPr>
        <w:rPr>
          <w:rFonts w:ascii="Arial" w:eastAsiaTheme="majorEastAsia" w:hAnsi="Arial" w:cs="Arial"/>
          <w:b/>
        </w:rPr>
      </w:pPr>
    </w:p>
    <w:p w14:paraId="063BFA4B" w14:textId="103837BE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勞力士簡介</w:t>
      </w:r>
      <w:bookmarkStart w:id="1" w:name="_Hlk129628453"/>
    </w:p>
    <w:p w14:paraId="45FDD3F5" w14:textId="77777777" w:rsidR="00721497" w:rsidRPr="00721497" w:rsidRDefault="00721497" w:rsidP="00721497">
      <w:pPr>
        <w:rPr>
          <w:rFonts w:ascii="Arial" w:eastAsiaTheme="majorEastAsia" w:hAnsi="Arial" w:cs="Arial"/>
          <w:b/>
        </w:rPr>
      </w:pPr>
      <w:r w:rsidRPr="00721497">
        <w:rPr>
          <w:rFonts w:ascii="Arial" w:eastAsiaTheme="majorEastAsia" w:hAnsi="Arial" w:cs="Arial"/>
          <w:b/>
        </w:rPr>
        <w:t>享譽全球的精良品質與精湛工藝</w:t>
      </w:r>
      <w:bookmarkEnd w:id="1"/>
    </w:p>
    <w:p w14:paraId="71FD0CAD" w14:textId="4573ED4C" w:rsidR="00D34F39" w:rsidRPr="00721497" w:rsidRDefault="00721497" w:rsidP="00721497">
      <w:pPr>
        <w:jc w:val="both"/>
        <w:rPr>
          <w:rFonts w:ascii="Arial" w:eastAsiaTheme="majorEastAsia" w:hAnsi="Arial" w:cs="Arial"/>
        </w:rPr>
      </w:pPr>
      <w:r w:rsidRPr="00721497">
        <w:rPr>
          <w:rFonts w:ascii="Arial" w:eastAsiaTheme="majorEastAsia" w:hAnsi="Arial" w:cs="Arial"/>
        </w:rPr>
        <w:lastRenderedPageBreak/>
        <w:t>勞力士為瑞士綜合獨立製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商，總部設於日內瓦，品牌以精良品質與精湛工藝享譽全球，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成為</w:t>
      </w:r>
      <w:proofErr w:type="gramStart"/>
      <w:r w:rsidRPr="00721497">
        <w:rPr>
          <w:rFonts w:ascii="Arial" w:eastAsiaTheme="majorEastAsia" w:hAnsi="Arial" w:cs="Arial"/>
        </w:rPr>
        <w:t>卓爾不凡</w:t>
      </w:r>
      <w:proofErr w:type="gramEnd"/>
      <w:r w:rsidRPr="00721497">
        <w:rPr>
          <w:rFonts w:ascii="Arial" w:eastAsiaTheme="majorEastAsia" w:hAnsi="Arial" w:cs="Arial"/>
        </w:rPr>
        <w:t>與優雅尊貴的象徵。其</w:t>
      </w:r>
      <w:r w:rsidRPr="00721497">
        <w:rPr>
          <w:rFonts w:ascii="Arial" w:eastAsiaTheme="majorEastAsia" w:hAnsi="Arial" w:cs="Arial"/>
        </w:rPr>
        <w:t xml:space="preserve"> Oyster Perpetual</w:t>
      </w:r>
      <w:r w:rsidRPr="00721497">
        <w:rPr>
          <w:rFonts w:ascii="Arial" w:eastAsiaTheme="majorEastAsia" w:hAnsi="Arial" w:cs="Arial"/>
        </w:rPr>
        <w:t>（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動）腕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與</w:t>
      </w:r>
      <w:r w:rsidRPr="00721497">
        <w:rPr>
          <w:rFonts w:ascii="Arial" w:eastAsiaTheme="majorEastAsia" w:hAnsi="Arial" w:cs="Arial"/>
        </w:rPr>
        <w:t xml:space="preserve"> Cellini</w:t>
      </w:r>
      <w:r w:rsidRPr="00721497">
        <w:rPr>
          <w:rFonts w:ascii="Arial" w:eastAsiaTheme="majorEastAsia" w:hAnsi="Arial" w:cs="Arial"/>
        </w:rPr>
        <w:t>（徹利尼）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的機</w:t>
      </w:r>
      <w:proofErr w:type="gramStart"/>
      <w:r w:rsidRPr="00721497">
        <w:rPr>
          <w:rFonts w:ascii="Arial" w:eastAsiaTheme="majorEastAsia" w:hAnsi="Arial" w:cs="Arial"/>
        </w:rPr>
        <w:t>芯均獲瑞士官方天文台</w:t>
      </w:r>
      <w:proofErr w:type="gramEnd"/>
      <w:r w:rsidRPr="00721497">
        <w:rPr>
          <w:rFonts w:ascii="Arial" w:eastAsiaTheme="majorEastAsia" w:hAnsi="Arial" w:cs="Arial"/>
        </w:rPr>
        <w:t>認證（</w:t>
      </w:r>
      <w:r w:rsidRPr="00721497">
        <w:rPr>
          <w:rFonts w:ascii="Arial" w:eastAsiaTheme="majorEastAsia" w:hAnsi="Arial" w:cs="Arial"/>
        </w:rPr>
        <w:t>COSC</w:t>
      </w:r>
      <w:r w:rsidRPr="00721497">
        <w:rPr>
          <w:rFonts w:ascii="Arial" w:eastAsiaTheme="majorEastAsia" w:hAnsi="Arial" w:cs="Arial"/>
        </w:rPr>
        <w:t>），並就精</w:t>
      </w:r>
      <w:proofErr w:type="gramStart"/>
      <w:r w:rsidRPr="00721497">
        <w:rPr>
          <w:rFonts w:ascii="Arial" w:eastAsiaTheme="majorEastAsia" w:hAnsi="Arial" w:cs="Arial"/>
        </w:rPr>
        <w:t>準</w:t>
      </w:r>
      <w:proofErr w:type="gramEnd"/>
      <w:r w:rsidRPr="00721497">
        <w:rPr>
          <w:rFonts w:ascii="Arial" w:eastAsiaTheme="majorEastAsia" w:hAnsi="Arial" w:cs="Arial"/>
        </w:rPr>
        <w:t>度、動力儲備及可靠性方面進行一系列內部測試。綠色印章是頂級天文台精密時計的象徵，證明每一枚勞力士腕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均成功通過勞力士實驗室自定標準所進行的測試，獨立的外部機構亦會定期驗證。每一枚勞力士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式腕</w:t>
      </w:r>
      <w:proofErr w:type="gramStart"/>
      <w:r w:rsidRPr="00721497">
        <w:rPr>
          <w:rFonts w:ascii="Arial" w:eastAsiaTheme="majorEastAsia" w:hAnsi="Arial" w:cs="Arial"/>
        </w:rPr>
        <w:t>錶上均有</w:t>
      </w:r>
      <w:proofErr w:type="gramEnd"/>
      <w:r w:rsidRPr="00721497">
        <w:rPr>
          <w:rFonts w:ascii="Arial" w:eastAsiaTheme="majorEastAsia" w:hAnsi="Arial" w:cs="Arial"/>
        </w:rPr>
        <w:t>「</w:t>
      </w:r>
      <w:r w:rsidRPr="00721497">
        <w:rPr>
          <w:rFonts w:ascii="Arial" w:eastAsiaTheme="majorEastAsia" w:hAnsi="Arial" w:cs="Arial"/>
        </w:rPr>
        <w:t>Perpetual</w:t>
      </w:r>
      <w:r w:rsidRPr="00721497">
        <w:rPr>
          <w:rFonts w:ascii="Arial" w:eastAsiaTheme="majorEastAsia" w:hAnsi="Arial" w:cs="Arial"/>
        </w:rPr>
        <w:t>」（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動）的字樣。這不僅是一個鐫刻於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面上的字樣，更是一個哲理，它承載著企業願景及價值觀。企業創辦人漢斯</w:t>
      </w:r>
      <w:r w:rsidRPr="00721497">
        <w:rPr>
          <w:rFonts w:ascii="Arial" w:eastAsiaTheme="majorEastAsia" w:hAnsi="Arial" w:cs="Arial"/>
        </w:rPr>
        <w:t xml:space="preserve"> </w:t>
      </w:r>
      <w:proofErr w:type="gramStart"/>
      <w:r w:rsidRPr="00721497">
        <w:rPr>
          <w:rFonts w:ascii="Arial" w:eastAsiaTheme="majorEastAsia" w:hAnsi="Arial" w:cs="Arial"/>
        </w:rPr>
        <w:t>·</w:t>
      </w:r>
      <w:proofErr w:type="gramEnd"/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威爾斯多夫（</w:t>
      </w:r>
      <w:r w:rsidRPr="00721497">
        <w:rPr>
          <w:rFonts w:ascii="Arial" w:eastAsiaTheme="majorEastAsia" w:hAnsi="Arial" w:cs="Arial"/>
        </w:rPr>
        <w:t xml:space="preserve">Hans </w:t>
      </w:r>
      <w:proofErr w:type="spellStart"/>
      <w:r w:rsidRPr="00721497">
        <w:rPr>
          <w:rFonts w:ascii="Arial" w:eastAsiaTheme="majorEastAsia" w:hAnsi="Arial" w:cs="Arial"/>
        </w:rPr>
        <w:t>Wilsdorf</w:t>
      </w:r>
      <w:proofErr w:type="spellEnd"/>
      <w:r w:rsidRPr="00721497">
        <w:rPr>
          <w:rFonts w:ascii="Arial" w:eastAsiaTheme="majorEastAsia" w:hAnsi="Arial" w:cs="Arial"/>
        </w:rPr>
        <w:t>）對完美的不懈追求正是推動公司發展的動力與宗旨。勞力士繼而在腕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發展上屢創先河，成功推出多項重大創新發明，如於</w:t>
      </w:r>
      <w:r w:rsidRPr="00721497">
        <w:rPr>
          <w:rFonts w:ascii="Arial" w:eastAsiaTheme="majorEastAsia" w:hAnsi="Arial" w:cs="Arial"/>
        </w:rPr>
        <w:t xml:space="preserve"> 1926 </w:t>
      </w:r>
      <w:r w:rsidRPr="00721497">
        <w:rPr>
          <w:rFonts w:ascii="Arial" w:eastAsiaTheme="majorEastAsia" w:hAnsi="Arial" w:cs="Arial"/>
        </w:rPr>
        <w:t>年問世的</w:t>
      </w:r>
      <w:proofErr w:type="gramStart"/>
      <w:r w:rsidRPr="00721497">
        <w:rPr>
          <w:rFonts w:ascii="Arial" w:eastAsiaTheme="majorEastAsia" w:hAnsi="Arial" w:cs="Arial"/>
        </w:rPr>
        <w:t>蠔</w:t>
      </w:r>
      <w:proofErr w:type="gramEnd"/>
      <w:r w:rsidRPr="00721497">
        <w:rPr>
          <w:rFonts w:ascii="Arial" w:eastAsiaTheme="majorEastAsia" w:hAnsi="Arial" w:cs="Arial"/>
        </w:rPr>
        <w:t>式腕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，為史上第一枚防水腕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，以及</w:t>
      </w:r>
      <w:r w:rsidRPr="00721497">
        <w:rPr>
          <w:rFonts w:ascii="Arial" w:eastAsiaTheme="majorEastAsia" w:hAnsi="Arial" w:cs="Arial"/>
        </w:rPr>
        <w:t xml:space="preserve">1931 </w:t>
      </w:r>
      <w:r w:rsidRPr="00721497">
        <w:rPr>
          <w:rFonts w:ascii="Arial" w:eastAsiaTheme="majorEastAsia" w:hAnsi="Arial" w:cs="Arial"/>
        </w:rPr>
        <w:t>年發明的自動上鏈</w:t>
      </w:r>
      <w:proofErr w:type="gramStart"/>
      <w:r w:rsidRPr="00721497">
        <w:rPr>
          <w:rFonts w:ascii="Arial" w:eastAsiaTheme="majorEastAsia" w:hAnsi="Arial" w:cs="Arial"/>
        </w:rPr>
        <w:t>恒</w:t>
      </w:r>
      <w:proofErr w:type="gramEnd"/>
      <w:r w:rsidRPr="00721497">
        <w:rPr>
          <w:rFonts w:ascii="Arial" w:eastAsiaTheme="majorEastAsia" w:hAnsi="Arial" w:cs="Arial"/>
        </w:rPr>
        <w:t>動擺</w:t>
      </w:r>
      <w:proofErr w:type="gramStart"/>
      <w:r w:rsidRPr="00721497">
        <w:rPr>
          <w:rFonts w:ascii="Arial" w:eastAsiaTheme="majorEastAsia" w:hAnsi="Arial" w:cs="Arial"/>
        </w:rPr>
        <w:t>陀</w:t>
      </w:r>
      <w:proofErr w:type="gramEnd"/>
      <w:r w:rsidRPr="00721497">
        <w:rPr>
          <w:rFonts w:ascii="Arial" w:eastAsiaTheme="majorEastAsia" w:hAnsi="Arial" w:cs="Arial"/>
        </w:rPr>
        <w:t>。迄今為止，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勞力士已經註冊了五百多項專利。品牌在瑞士設有四座廠房，設計、研發及生產勞力士腕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的大部分零件，從金合金的鑄造，到機芯、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殼、</w:t>
      </w:r>
      <w:proofErr w:type="gramStart"/>
      <w:r w:rsidRPr="00721497">
        <w:rPr>
          <w:rFonts w:ascii="Arial" w:eastAsiaTheme="majorEastAsia" w:hAnsi="Arial" w:cs="Arial"/>
        </w:rPr>
        <w:t>錶</w:t>
      </w:r>
      <w:proofErr w:type="gramEnd"/>
      <w:r w:rsidRPr="00721497">
        <w:rPr>
          <w:rFonts w:ascii="Arial" w:eastAsiaTheme="majorEastAsia" w:hAnsi="Arial" w:cs="Arial"/>
        </w:rPr>
        <w:t>面及錶帶的加工、打磨、組裝和修飾，皆由品牌獨立完成。品牌亦積極支持文化藝術的發展，鼓勵體育及探險活動，並致力於環境保護，</w:t>
      </w:r>
      <w:r w:rsidRPr="00721497">
        <w:rPr>
          <w:rFonts w:ascii="Arial" w:eastAsiaTheme="majorEastAsia" w:hAnsi="Arial" w:cs="Arial"/>
        </w:rPr>
        <w:t xml:space="preserve"> </w:t>
      </w:r>
      <w:r w:rsidRPr="00721497">
        <w:rPr>
          <w:rFonts w:ascii="Arial" w:eastAsiaTheme="majorEastAsia" w:hAnsi="Arial" w:cs="Arial"/>
        </w:rPr>
        <w:t>關愛地球</w:t>
      </w:r>
    </w:p>
    <w:p w14:paraId="04DA0A40" w14:textId="77777777" w:rsidR="007B4323" w:rsidRPr="00721497" w:rsidRDefault="007B4323" w:rsidP="00772B6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BC7E59C" w14:textId="4D05C399" w:rsidR="00B13634" w:rsidRPr="00721497" w:rsidRDefault="00CF1717" w:rsidP="00140659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傳媒查詢：</w:t>
      </w:r>
    </w:p>
    <w:p w14:paraId="6AA68D49" w14:textId="2E7D3F8F" w:rsidR="00CF1717" w:rsidRPr="00721497" w:rsidRDefault="00CF1717" w:rsidP="00CF1717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香港遊艇會</w:t>
      </w:r>
    </w:p>
    <w:tbl>
      <w:tblPr>
        <w:tblStyle w:val="ac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3331"/>
        <w:gridCol w:w="2975"/>
      </w:tblGrid>
      <w:tr w:rsidR="00CF1717" w:rsidRPr="00721497" w14:paraId="2F8AD3B1" w14:textId="77777777" w:rsidTr="002C0781">
        <w:trPr>
          <w:trHeight w:val="1278"/>
        </w:trPr>
        <w:tc>
          <w:tcPr>
            <w:tcW w:w="3324" w:type="dxa"/>
          </w:tcPr>
          <w:p w14:paraId="128715CB" w14:textId="11615D10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Koko Mueller</w:t>
            </w:r>
          </w:p>
          <w:p w14:paraId="635BD247" w14:textId="6F89C41F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公共關係及傳訊總監</w:t>
            </w:r>
          </w:p>
          <w:p w14:paraId="549EDD36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2239 0342 / 9488 7497</w:t>
            </w:r>
          </w:p>
          <w:p w14:paraId="6D993E46" w14:textId="2F9C13FA" w:rsidR="00CF1717" w:rsidRPr="00721497" w:rsidRDefault="00167E9E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162FE8" w:rsidRPr="00453367">
                <w:rPr>
                  <w:rStyle w:val="aa"/>
                  <w:rFonts w:ascii="Arial" w:hAnsi="Arial" w:cs="Arial"/>
                  <w:sz w:val="20"/>
                  <w:szCs w:val="20"/>
                </w:rPr>
                <w:t>koko.mueller@rhkyc.org.hk</w:t>
              </w:r>
            </w:hyperlink>
            <w:r w:rsidR="00CF1717" w:rsidRPr="007214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331" w:type="dxa"/>
          </w:tcPr>
          <w:p w14:paraId="12F306D8" w14:textId="1E9D9ED1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林綺淇</w:t>
            </w:r>
          </w:p>
          <w:p w14:paraId="2AF70595" w14:textId="1335D32C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Janice Lam</w:t>
            </w:r>
          </w:p>
          <w:p w14:paraId="619DEC3C" w14:textId="095FEA0B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公共關係經理</w:t>
            </w:r>
          </w:p>
          <w:p w14:paraId="027CA21A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21497">
              <w:rPr>
                <w:rFonts w:ascii="Arial" w:hAnsi="Arial" w:cs="Arial"/>
                <w:sz w:val="20"/>
                <w:szCs w:val="20"/>
                <w:lang w:val="fr-FR"/>
              </w:rPr>
              <w:t>+852 2239 0340/ 9718 0817</w:t>
            </w:r>
          </w:p>
          <w:p w14:paraId="02636CEE" w14:textId="77777777" w:rsidR="00CF1717" w:rsidRPr="00721497" w:rsidRDefault="00167E9E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hyperlink r:id="rId14" w:history="1">
              <w:r w:rsidR="00CF1717" w:rsidRPr="00721497">
                <w:rPr>
                  <w:rFonts w:ascii="Arial" w:hAnsi="Arial" w:cs="Arial"/>
                  <w:sz w:val="20"/>
                  <w:szCs w:val="20"/>
                  <w:lang w:val="fr-FR"/>
                </w:rPr>
                <w:t>janice.lam@rhkyc.org.hk</w:t>
              </w:r>
            </w:hyperlink>
          </w:p>
          <w:p w14:paraId="3B56A3C1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14:paraId="05D503EB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5" w:type="dxa"/>
          </w:tcPr>
          <w:p w14:paraId="58041447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E7F65A" w14:textId="77AF5E98" w:rsidR="00CF1717" w:rsidRPr="00721497" w:rsidRDefault="00CF1717" w:rsidP="00CF1717">
      <w:pPr>
        <w:rPr>
          <w:rFonts w:ascii="Arial" w:hAnsi="Arial" w:cs="Arial"/>
          <w:sz w:val="20"/>
          <w:szCs w:val="20"/>
        </w:rPr>
      </w:pPr>
      <w:r w:rsidRPr="00721497">
        <w:rPr>
          <w:rFonts w:ascii="Arial" w:hAnsi="Arial" w:cs="Arial"/>
          <w:sz w:val="20"/>
          <w:szCs w:val="20"/>
        </w:rPr>
        <w:t>    </w:t>
      </w:r>
      <w:r w:rsidRPr="00721497">
        <w:rPr>
          <w:rFonts w:ascii="Arial" w:hAnsi="Arial" w:cs="Arial"/>
          <w:sz w:val="20"/>
          <w:szCs w:val="20"/>
        </w:rPr>
        <w:br/>
      </w:r>
      <w:r w:rsidR="00721497" w:rsidRPr="00721497">
        <w:rPr>
          <w:rFonts w:ascii="Arial" w:hAnsi="Arial" w:cs="Arial"/>
        </w:rPr>
        <w:t>偉達公共關係顧問公司</w:t>
      </w:r>
    </w:p>
    <w:tbl>
      <w:tblPr>
        <w:tblStyle w:val="ac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4"/>
        <w:gridCol w:w="2921"/>
        <w:gridCol w:w="3385"/>
      </w:tblGrid>
      <w:tr w:rsidR="00CF1717" w:rsidRPr="00721497" w14:paraId="11DD5D19" w14:textId="77777777" w:rsidTr="009A4149">
        <w:trPr>
          <w:trHeight w:val="1278"/>
        </w:trPr>
        <w:tc>
          <w:tcPr>
            <w:tcW w:w="3324" w:type="dxa"/>
          </w:tcPr>
          <w:p w14:paraId="491BD91C" w14:textId="4C64E44F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黃子殷</w:t>
            </w:r>
          </w:p>
          <w:p w14:paraId="0CE2DEB9" w14:textId="7F1AFAFE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Jenny Wong</w:t>
            </w:r>
          </w:p>
          <w:p w14:paraId="768714C7" w14:textId="2D18967A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副客戶總監</w:t>
            </w:r>
          </w:p>
          <w:p w14:paraId="373511A0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2894 6358 / 6547 3315</w:t>
            </w:r>
          </w:p>
          <w:p w14:paraId="09F2005E" w14:textId="77777777" w:rsidR="00CF1717" w:rsidRPr="00721497" w:rsidRDefault="00167E9E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="00CF1717" w:rsidRPr="00721497">
                <w:rPr>
                  <w:rFonts w:ascii="Arial" w:hAnsi="Arial" w:cs="Arial"/>
                  <w:sz w:val="20"/>
                  <w:szCs w:val="20"/>
                </w:rPr>
                <w:t>jenny.wong@hkstrategies.com</w:t>
              </w:r>
            </w:hyperlink>
            <w:r w:rsidR="00CF1717" w:rsidRPr="0072149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921" w:type="dxa"/>
          </w:tcPr>
          <w:p w14:paraId="066D08B7" w14:textId="12132071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鍾桂蓉</w:t>
            </w:r>
          </w:p>
          <w:p w14:paraId="2404D670" w14:textId="409099E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Rosa Chung</w:t>
            </w:r>
          </w:p>
          <w:p w14:paraId="68A35AAE" w14:textId="00CF7B9F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顧問</w:t>
            </w:r>
          </w:p>
          <w:p w14:paraId="5DDAB6CD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721497">
              <w:rPr>
                <w:rFonts w:ascii="Arial" w:hAnsi="Arial" w:cs="Arial"/>
                <w:sz w:val="20"/>
                <w:szCs w:val="20"/>
                <w:lang w:val="fr-FR"/>
              </w:rPr>
              <w:t>+852 2894 6321/ 6643 8238</w:t>
            </w:r>
          </w:p>
          <w:p w14:paraId="2AA3BE66" w14:textId="77777777" w:rsidR="00CF1717" w:rsidRPr="00721497" w:rsidRDefault="00167E9E" w:rsidP="009A4149">
            <w:pPr>
              <w:rPr>
                <w:rFonts w:ascii="Arial" w:hAnsi="Arial" w:cs="Arial"/>
                <w:sz w:val="20"/>
                <w:szCs w:val="20"/>
                <w:lang w:val="fr-FR"/>
              </w:rPr>
            </w:pPr>
            <w:hyperlink r:id="rId16" w:history="1">
              <w:r w:rsidR="00CF1717" w:rsidRPr="00721497">
                <w:rPr>
                  <w:rFonts w:ascii="Arial" w:hAnsi="Arial" w:cs="Arial"/>
                  <w:sz w:val="20"/>
                  <w:szCs w:val="20"/>
                  <w:lang w:val="fr-FR"/>
                </w:rPr>
                <w:t>rosa.chung@hkstrategies.com</w:t>
              </w:r>
            </w:hyperlink>
          </w:p>
          <w:p w14:paraId="66CC266B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5" w:type="dxa"/>
          </w:tcPr>
          <w:p w14:paraId="1C051581" w14:textId="1A92A5D3" w:rsidR="0072149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lang w:val="fr-CA"/>
              </w:rPr>
              <w:t>陳浩煌</w:t>
            </w:r>
          </w:p>
          <w:p w14:paraId="40EACF22" w14:textId="5F71638E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Harold Chan</w:t>
            </w:r>
          </w:p>
          <w:p w14:paraId="0B191349" w14:textId="0DF75421" w:rsidR="00CF1717" w:rsidRPr="00721497" w:rsidRDefault="0072149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</w:rPr>
              <w:t>客戶主任</w:t>
            </w:r>
          </w:p>
          <w:p w14:paraId="5C059961" w14:textId="77777777" w:rsidR="00CF1717" w:rsidRPr="00721497" w:rsidRDefault="00CF1717" w:rsidP="009A4149">
            <w:pPr>
              <w:rPr>
                <w:rFonts w:ascii="Arial" w:hAnsi="Arial" w:cs="Arial"/>
                <w:sz w:val="20"/>
                <w:szCs w:val="20"/>
              </w:rPr>
            </w:pPr>
            <w:r w:rsidRPr="00721497">
              <w:rPr>
                <w:rFonts w:ascii="Arial" w:hAnsi="Arial" w:cs="Arial"/>
                <w:sz w:val="20"/>
                <w:szCs w:val="20"/>
              </w:rPr>
              <w:t>+852 2894 6279 /5422 2393</w:t>
            </w:r>
          </w:p>
          <w:p w14:paraId="5DDA117A" w14:textId="77777777" w:rsidR="00CF1717" w:rsidRPr="00721497" w:rsidRDefault="00167E9E" w:rsidP="009A4149">
            <w:pPr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="00CF1717" w:rsidRPr="00721497">
                <w:rPr>
                  <w:rFonts w:ascii="Arial" w:hAnsi="Arial" w:cs="Arial"/>
                  <w:sz w:val="20"/>
                  <w:szCs w:val="20"/>
                </w:rPr>
                <w:t>harold.chan@hkstrategies.com</w:t>
              </w:r>
            </w:hyperlink>
          </w:p>
        </w:tc>
      </w:tr>
    </w:tbl>
    <w:p w14:paraId="74495182" w14:textId="77777777" w:rsidR="00CF1717" w:rsidRPr="00721497" w:rsidRDefault="00CF1717" w:rsidP="00CF1717">
      <w:pPr>
        <w:pStyle w:val="ab"/>
        <w:rPr>
          <w:rFonts w:ascii="Arial" w:hAnsi="Arial" w:cs="Arial"/>
          <w:sz w:val="20"/>
          <w:szCs w:val="20"/>
        </w:rPr>
      </w:pPr>
    </w:p>
    <w:p w14:paraId="712D9EB8" w14:textId="77777777" w:rsidR="00CF1717" w:rsidRPr="00721497" w:rsidRDefault="00CF1717" w:rsidP="00140659">
      <w:pPr>
        <w:rPr>
          <w:rFonts w:ascii="Arial" w:hAnsi="Arial" w:cs="Arial"/>
          <w:sz w:val="20"/>
          <w:szCs w:val="20"/>
        </w:rPr>
      </w:pPr>
    </w:p>
    <w:sectPr w:rsidR="00CF1717" w:rsidRPr="00721497" w:rsidSect="007B4323">
      <w:headerReference w:type="default" r:id="rId18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AF8A1" w14:textId="77777777" w:rsidR="00167E9E" w:rsidRDefault="00167E9E" w:rsidP="008F0F62">
      <w:pPr>
        <w:spacing w:after="0" w:line="240" w:lineRule="auto"/>
      </w:pPr>
      <w:r>
        <w:separator/>
      </w:r>
    </w:p>
  </w:endnote>
  <w:endnote w:type="continuationSeparator" w:id="0">
    <w:p w14:paraId="0230A373" w14:textId="77777777" w:rsidR="00167E9E" w:rsidRDefault="00167E9E" w:rsidP="008F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AC4478" w14:textId="77777777" w:rsidR="00167E9E" w:rsidRDefault="00167E9E" w:rsidP="008F0F62">
      <w:pPr>
        <w:spacing w:after="0" w:line="240" w:lineRule="auto"/>
      </w:pPr>
      <w:r>
        <w:separator/>
      </w:r>
    </w:p>
  </w:footnote>
  <w:footnote w:type="continuationSeparator" w:id="0">
    <w:p w14:paraId="25D47F77" w14:textId="77777777" w:rsidR="00167E9E" w:rsidRDefault="00167E9E" w:rsidP="008F0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E6C8A" w14:textId="77777777" w:rsidR="005632C4" w:rsidRDefault="005632C4" w:rsidP="007B4323">
    <w:pPr>
      <w:pStyle w:val="a3"/>
      <w:jc w:val="center"/>
    </w:pPr>
  </w:p>
  <w:p w14:paraId="0736A435" w14:textId="77777777" w:rsidR="005438DD" w:rsidRPr="00F11A09" w:rsidRDefault="005438DD" w:rsidP="00125ACA">
    <w:pPr>
      <w:pStyle w:val="a3"/>
      <w:jc w:val="center"/>
    </w:pPr>
  </w:p>
  <w:p w14:paraId="56462FF7" w14:textId="67321D97" w:rsidR="005632C4" w:rsidRDefault="00CF1717" w:rsidP="00CF1717">
    <w:pPr>
      <w:pStyle w:val="a3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7C6E1A15" wp14:editId="1BD19B37">
          <wp:extent cx="1057731" cy="892055"/>
          <wp:effectExtent l="0" t="0" r="0" b="3810"/>
          <wp:docPr id="2" name="Picture 2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279" cy="898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                                                                                              </w:t>
    </w:r>
    <w:r w:rsidR="00557561">
      <w:rPr>
        <w:rFonts w:ascii="Arial" w:hAnsi="Arial" w:cs="Arial"/>
        <w:noProof/>
        <w:sz w:val="20"/>
        <w:szCs w:val="20"/>
      </w:rPr>
      <w:t xml:space="preserve">         </w:t>
    </w:r>
    <w:r>
      <w:rPr>
        <w:rFonts w:ascii="Arial" w:hAnsi="Arial" w:cs="Arial"/>
        <w:noProof/>
        <w:sz w:val="20"/>
        <w:szCs w:val="20"/>
      </w:rPr>
      <w:t xml:space="preserve"> </w:t>
    </w:r>
    <w:r w:rsidRPr="00AE2894">
      <w:rPr>
        <w:rFonts w:ascii="Arial" w:hAnsi="Arial" w:cs="Arial"/>
        <w:noProof/>
        <w:sz w:val="20"/>
        <w:szCs w:val="20"/>
      </w:rPr>
      <w:drawing>
        <wp:inline distT="0" distB="0" distL="0" distR="0" wp14:anchorId="13F66B12" wp14:editId="10B87F01">
          <wp:extent cx="1036049" cy="1152640"/>
          <wp:effectExtent l="0" t="0" r="0" b="0"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169" r="5616" b="15576"/>
                  <a:stretch/>
                </pic:blipFill>
                <pic:spPr bwMode="auto">
                  <a:xfrm>
                    <a:off x="0" y="0"/>
                    <a:ext cx="1052380" cy="1170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85E96"/>
    <w:multiLevelType w:val="hybridMultilevel"/>
    <w:tmpl w:val="8C621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B62C1"/>
    <w:multiLevelType w:val="hybridMultilevel"/>
    <w:tmpl w:val="D2AA6BA2"/>
    <w:lvl w:ilvl="0" w:tplc="7C649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AE0C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0B0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F85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C67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94B6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5064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3019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FC02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C02B4"/>
    <w:multiLevelType w:val="hybridMultilevel"/>
    <w:tmpl w:val="E7705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036744"/>
    <w:multiLevelType w:val="hybridMultilevel"/>
    <w:tmpl w:val="4F0A9116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3D0D3A"/>
    <w:multiLevelType w:val="hybridMultilevel"/>
    <w:tmpl w:val="43244C3E"/>
    <w:lvl w:ilvl="0" w:tplc="4F76BB70">
      <w:start w:val="201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98164D"/>
    <w:multiLevelType w:val="hybridMultilevel"/>
    <w:tmpl w:val="30D8486E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168CA"/>
    <w:multiLevelType w:val="hybridMultilevel"/>
    <w:tmpl w:val="D3AA9ED0"/>
    <w:lvl w:ilvl="0" w:tplc="0D78F720">
      <w:start w:val="30"/>
      <w:numFmt w:val="bullet"/>
      <w:lvlText w:val="-"/>
      <w:lvlJc w:val="left"/>
      <w:pPr>
        <w:ind w:left="480" w:hanging="480"/>
      </w:pPr>
      <w:rPr>
        <w:rFonts w:ascii="Arial" w:eastAsia="新細明體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DA82F60"/>
    <w:multiLevelType w:val="hybridMultilevel"/>
    <w:tmpl w:val="338CD9A0"/>
    <w:lvl w:ilvl="0" w:tplc="22A69DEE">
      <w:start w:val="2016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1C5401"/>
    <w:multiLevelType w:val="hybridMultilevel"/>
    <w:tmpl w:val="EEAE2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9D66FD"/>
    <w:multiLevelType w:val="hybridMultilevel"/>
    <w:tmpl w:val="8E0C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9"/>
  </w:num>
  <w:num w:numId="8">
    <w:abstractNumId w:val="8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F62"/>
    <w:rsid w:val="00000151"/>
    <w:rsid w:val="00000CA7"/>
    <w:rsid w:val="0000383A"/>
    <w:rsid w:val="000136A2"/>
    <w:rsid w:val="00025F98"/>
    <w:rsid w:val="00030776"/>
    <w:rsid w:val="00030D24"/>
    <w:rsid w:val="00047D32"/>
    <w:rsid w:val="000541F4"/>
    <w:rsid w:val="00061D42"/>
    <w:rsid w:val="00075D65"/>
    <w:rsid w:val="00080E73"/>
    <w:rsid w:val="000848B8"/>
    <w:rsid w:val="00093BE6"/>
    <w:rsid w:val="00093D57"/>
    <w:rsid w:val="000A488A"/>
    <w:rsid w:val="000A5993"/>
    <w:rsid w:val="000C532D"/>
    <w:rsid w:val="000C7846"/>
    <w:rsid w:val="000D3C95"/>
    <w:rsid w:val="000D6CEA"/>
    <w:rsid w:val="000F3F54"/>
    <w:rsid w:val="000F4628"/>
    <w:rsid w:val="00105153"/>
    <w:rsid w:val="001118DC"/>
    <w:rsid w:val="0011403C"/>
    <w:rsid w:val="001152B8"/>
    <w:rsid w:val="00125ACA"/>
    <w:rsid w:val="00132D1D"/>
    <w:rsid w:val="00140659"/>
    <w:rsid w:val="00140E24"/>
    <w:rsid w:val="00150F76"/>
    <w:rsid w:val="00161D92"/>
    <w:rsid w:val="00162FE8"/>
    <w:rsid w:val="0016521A"/>
    <w:rsid w:val="00167E9E"/>
    <w:rsid w:val="00170DB3"/>
    <w:rsid w:val="001712D3"/>
    <w:rsid w:val="001747CF"/>
    <w:rsid w:val="001861DC"/>
    <w:rsid w:val="00192D5F"/>
    <w:rsid w:val="001A57CC"/>
    <w:rsid w:val="001A6E08"/>
    <w:rsid w:val="001C1CAD"/>
    <w:rsid w:val="001C5B56"/>
    <w:rsid w:val="001D7043"/>
    <w:rsid w:val="001D73B1"/>
    <w:rsid w:val="001E58A6"/>
    <w:rsid w:val="001E74A1"/>
    <w:rsid w:val="001F1F5A"/>
    <w:rsid w:val="001F5A78"/>
    <w:rsid w:val="0023143F"/>
    <w:rsid w:val="0023194C"/>
    <w:rsid w:val="00236A09"/>
    <w:rsid w:val="00242B43"/>
    <w:rsid w:val="00252C68"/>
    <w:rsid w:val="00252D0B"/>
    <w:rsid w:val="00254576"/>
    <w:rsid w:val="00254B1A"/>
    <w:rsid w:val="00263F9B"/>
    <w:rsid w:val="00280466"/>
    <w:rsid w:val="0028048F"/>
    <w:rsid w:val="0029366D"/>
    <w:rsid w:val="002A2847"/>
    <w:rsid w:val="002A7D45"/>
    <w:rsid w:val="002C0781"/>
    <w:rsid w:val="002C2EB5"/>
    <w:rsid w:val="002C32CA"/>
    <w:rsid w:val="002D0868"/>
    <w:rsid w:val="002D4D03"/>
    <w:rsid w:val="002E3CBD"/>
    <w:rsid w:val="002E7C78"/>
    <w:rsid w:val="002F11E0"/>
    <w:rsid w:val="002F764A"/>
    <w:rsid w:val="003012CA"/>
    <w:rsid w:val="00312BC0"/>
    <w:rsid w:val="00320AE5"/>
    <w:rsid w:val="00321A11"/>
    <w:rsid w:val="0033418F"/>
    <w:rsid w:val="00337D6B"/>
    <w:rsid w:val="00341672"/>
    <w:rsid w:val="003416E9"/>
    <w:rsid w:val="003477B2"/>
    <w:rsid w:val="00351536"/>
    <w:rsid w:val="00356FBC"/>
    <w:rsid w:val="00370823"/>
    <w:rsid w:val="00370F10"/>
    <w:rsid w:val="00382DE2"/>
    <w:rsid w:val="0038490C"/>
    <w:rsid w:val="00387725"/>
    <w:rsid w:val="003879AC"/>
    <w:rsid w:val="003A754D"/>
    <w:rsid w:val="003B2CF9"/>
    <w:rsid w:val="003B38D8"/>
    <w:rsid w:val="003B55C6"/>
    <w:rsid w:val="003B5B5B"/>
    <w:rsid w:val="003D3009"/>
    <w:rsid w:val="004014AA"/>
    <w:rsid w:val="00401D93"/>
    <w:rsid w:val="00423852"/>
    <w:rsid w:val="004269D5"/>
    <w:rsid w:val="00431F01"/>
    <w:rsid w:val="00436E2B"/>
    <w:rsid w:val="0044249D"/>
    <w:rsid w:val="004645BE"/>
    <w:rsid w:val="004676A3"/>
    <w:rsid w:val="00472583"/>
    <w:rsid w:val="004741B9"/>
    <w:rsid w:val="00474F29"/>
    <w:rsid w:val="00491ECA"/>
    <w:rsid w:val="004A21C6"/>
    <w:rsid w:val="004B3E41"/>
    <w:rsid w:val="004F747D"/>
    <w:rsid w:val="004F7C93"/>
    <w:rsid w:val="00512D27"/>
    <w:rsid w:val="00520A64"/>
    <w:rsid w:val="00523916"/>
    <w:rsid w:val="005371B7"/>
    <w:rsid w:val="005438DD"/>
    <w:rsid w:val="005558A8"/>
    <w:rsid w:val="00557561"/>
    <w:rsid w:val="00560201"/>
    <w:rsid w:val="005632C4"/>
    <w:rsid w:val="005744CE"/>
    <w:rsid w:val="00577590"/>
    <w:rsid w:val="005815F8"/>
    <w:rsid w:val="00590F59"/>
    <w:rsid w:val="00592400"/>
    <w:rsid w:val="00597842"/>
    <w:rsid w:val="00597E29"/>
    <w:rsid w:val="005B0E14"/>
    <w:rsid w:val="005B2018"/>
    <w:rsid w:val="005C3FC3"/>
    <w:rsid w:val="005D5504"/>
    <w:rsid w:val="005F4604"/>
    <w:rsid w:val="00603E8F"/>
    <w:rsid w:val="006108C9"/>
    <w:rsid w:val="00612E5D"/>
    <w:rsid w:val="006164FC"/>
    <w:rsid w:val="006225FF"/>
    <w:rsid w:val="00627F47"/>
    <w:rsid w:val="00635DDA"/>
    <w:rsid w:val="00637A9A"/>
    <w:rsid w:val="006440CB"/>
    <w:rsid w:val="00655796"/>
    <w:rsid w:val="00660B4A"/>
    <w:rsid w:val="00664E49"/>
    <w:rsid w:val="00666AB6"/>
    <w:rsid w:val="006732FC"/>
    <w:rsid w:val="006759B8"/>
    <w:rsid w:val="00675D50"/>
    <w:rsid w:val="00686AFA"/>
    <w:rsid w:val="006A2E51"/>
    <w:rsid w:val="006A303F"/>
    <w:rsid w:val="006B4E62"/>
    <w:rsid w:val="006B7D48"/>
    <w:rsid w:val="006C4AE8"/>
    <w:rsid w:val="006D62B8"/>
    <w:rsid w:val="006D6339"/>
    <w:rsid w:val="006E1AF3"/>
    <w:rsid w:val="00721497"/>
    <w:rsid w:val="0072336D"/>
    <w:rsid w:val="007450BF"/>
    <w:rsid w:val="00766208"/>
    <w:rsid w:val="00772B63"/>
    <w:rsid w:val="0078081D"/>
    <w:rsid w:val="007827F0"/>
    <w:rsid w:val="00791254"/>
    <w:rsid w:val="00792F16"/>
    <w:rsid w:val="007930DC"/>
    <w:rsid w:val="007971C3"/>
    <w:rsid w:val="007A38E2"/>
    <w:rsid w:val="007B0BF6"/>
    <w:rsid w:val="007B4323"/>
    <w:rsid w:val="007D10E0"/>
    <w:rsid w:val="007D4B8A"/>
    <w:rsid w:val="007E1C6F"/>
    <w:rsid w:val="008143A4"/>
    <w:rsid w:val="00817E29"/>
    <w:rsid w:val="00824616"/>
    <w:rsid w:val="00831CB6"/>
    <w:rsid w:val="00837222"/>
    <w:rsid w:val="00843AE7"/>
    <w:rsid w:val="0084612D"/>
    <w:rsid w:val="00853D79"/>
    <w:rsid w:val="00882A2D"/>
    <w:rsid w:val="00885221"/>
    <w:rsid w:val="00887F73"/>
    <w:rsid w:val="008B28B1"/>
    <w:rsid w:val="008C39A0"/>
    <w:rsid w:val="008C3E84"/>
    <w:rsid w:val="008F0F62"/>
    <w:rsid w:val="008F4ECD"/>
    <w:rsid w:val="00903E03"/>
    <w:rsid w:val="00916143"/>
    <w:rsid w:val="009357D5"/>
    <w:rsid w:val="00940BB7"/>
    <w:rsid w:val="00942AC6"/>
    <w:rsid w:val="009461B2"/>
    <w:rsid w:val="0095164E"/>
    <w:rsid w:val="0095554D"/>
    <w:rsid w:val="00955831"/>
    <w:rsid w:val="009703DA"/>
    <w:rsid w:val="00986E27"/>
    <w:rsid w:val="0099084C"/>
    <w:rsid w:val="009A2D8E"/>
    <w:rsid w:val="009A532F"/>
    <w:rsid w:val="009A575D"/>
    <w:rsid w:val="009B2838"/>
    <w:rsid w:val="009B54DB"/>
    <w:rsid w:val="009B769E"/>
    <w:rsid w:val="009C3E7B"/>
    <w:rsid w:val="009D2890"/>
    <w:rsid w:val="009E0085"/>
    <w:rsid w:val="009E0782"/>
    <w:rsid w:val="009F5911"/>
    <w:rsid w:val="00A04630"/>
    <w:rsid w:val="00A519C6"/>
    <w:rsid w:val="00A57DA2"/>
    <w:rsid w:val="00A74911"/>
    <w:rsid w:val="00A77892"/>
    <w:rsid w:val="00A848D5"/>
    <w:rsid w:val="00A93178"/>
    <w:rsid w:val="00AA0400"/>
    <w:rsid w:val="00AA5BFD"/>
    <w:rsid w:val="00AC5000"/>
    <w:rsid w:val="00AC614D"/>
    <w:rsid w:val="00B035BB"/>
    <w:rsid w:val="00B04DD5"/>
    <w:rsid w:val="00B10E36"/>
    <w:rsid w:val="00B13634"/>
    <w:rsid w:val="00B16392"/>
    <w:rsid w:val="00B201B7"/>
    <w:rsid w:val="00B2282D"/>
    <w:rsid w:val="00B23123"/>
    <w:rsid w:val="00B42935"/>
    <w:rsid w:val="00B46888"/>
    <w:rsid w:val="00B46DA4"/>
    <w:rsid w:val="00B50508"/>
    <w:rsid w:val="00B56C87"/>
    <w:rsid w:val="00B604E7"/>
    <w:rsid w:val="00B61379"/>
    <w:rsid w:val="00B81129"/>
    <w:rsid w:val="00B84FC8"/>
    <w:rsid w:val="00B90D02"/>
    <w:rsid w:val="00B96509"/>
    <w:rsid w:val="00BA53D3"/>
    <w:rsid w:val="00BC246D"/>
    <w:rsid w:val="00BD0B51"/>
    <w:rsid w:val="00BD4062"/>
    <w:rsid w:val="00BE1ED7"/>
    <w:rsid w:val="00BF1674"/>
    <w:rsid w:val="00C1618C"/>
    <w:rsid w:val="00C21342"/>
    <w:rsid w:val="00C27740"/>
    <w:rsid w:val="00C30BA4"/>
    <w:rsid w:val="00C33FA2"/>
    <w:rsid w:val="00C401BD"/>
    <w:rsid w:val="00C43945"/>
    <w:rsid w:val="00C461A8"/>
    <w:rsid w:val="00C5604E"/>
    <w:rsid w:val="00C65E1D"/>
    <w:rsid w:val="00C77680"/>
    <w:rsid w:val="00C80BB2"/>
    <w:rsid w:val="00CC1295"/>
    <w:rsid w:val="00CC6386"/>
    <w:rsid w:val="00CD2B1C"/>
    <w:rsid w:val="00CD3711"/>
    <w:rsid w:val="00CE287A"/>
    <w:rsid w:val="00CF1717"/>
    <w:rsid w:val="00D05A44"/>
    <w:rsid w:val="00D11FAA"/>
    <w:rsid w:val="00D14953"/>
    <w:rsid w:val="00D24A18"/>
    <w:rsid w:val="00D2707F"/>
    <w:rsid w:val="00D34F39"/>
    <w:rsid w:val="00D410DC"/>
    <w:rsid w:val="00D474B5"/>
    <w:rsid w:val="00D67998"/>
    <w:rsid w:val="00D761A4"/>
    <w:rsid w:val="00D819BF"/>
    <w:rsid w:val="00D83657"/>
    <w:rsid w:val="00D90AED"/>
    <w:rsid w:val="00DA09C6"/>
    <w:rsid w:val="00DA61E1"/>
    <w:rsid w:val="00DB2589"/>
    <w:rsid w:val="00DB75F9"/>
    <w:rsid w:val="00DB7900"/>
    <w:rsid w:val="00DC6839"/>
    <w:rsid w:val="00DC683A"/>
    <w:rsid w:val="00DE0170"/>
    <w:rsid w:val="00DE37F4"/>
    <w:rsid w:val="00DF0784"/>
    <w:rsid w:val="00E02DB0"/>
    <w:rsid w:val="00E04384"/>
    <w:rsid w:val="00E1018C"/>
    <w:rsid w:val="00E1057D"/>
    <w:rsid w:val="00E1220D"/>
    <w:rsid w:val="00E37CCC"/>
    <w:rsid w:val="00E41FEA"/>
    <w:rsid w:val="00E45FE8"/>
    <w:rsid w:val="00E51E8E"/>
    <w:rsid w:val="00E54461"/>
    <w:rsid w:val="00E7131F"/>
    <w:rsid w:val="00E75D35"/>
    <w:rsid w:val="00E765D2"/>
    <w:rsid w:val="00E817C0"/>
    <w:rsid w:val="00E85970"/>
    <w:rsid w:val="00E877D5"/>
    <w:rsid w:val="00E91761"/>
    <w:rsid w:val="00EA2CB9"/>
    <w:rsid w:val="00EB3BDE"/>
    <w:rsid w:val="00EB7035"/>
    <w:rsid w:val="00ED0C28"/>
    <w:rsid w:val="00EE49E0"/>
    <w:rsid w:val="00EE60A9"/>
    <w:rsid w:val="00EF70A7"/>
    <w:rsid w:val="00F031EE"/>
    <w:rsid w:val="00F14FEB"/>
    <w:rsid w:val="00F1758F"/>
    <w:rsid w:val="00F17D24"/>
    <w:rsid w:val="00F24238"/>
    <w:rsid w:val="00F268A1"/>
    <w:rsid w:val="00F31EE1"/>
    <w:rsid w:val="00F3225B"/>
    <w:rsid w:val="00F33FC4"/>
    <w:rsid w:val="00F360C7"/>
    <w:rsid w:val="00F45216"/>
    <w:rsid w:val="00F60E84"/>
    <w:rsid w:val="00F61FCD"/>
    <w:rsid w:val="00F67AC5"/>
    <w:rsid w:val="00F7774E"/>
    <w:rsid w:val="00F9606D"/>
    <w:rsid w:val="00FA11B1"/>
    <w:rsid w:val="00FA7E75"/>
    <w:rsid w:val="00FA7ED2"/>
    <w:rsid w:val="00FB6326"/>
    <w:rsid w:val="00FD02AC"/>
    <w:rsid w:val="00FE7CCD"/>
    <w:rsid w:val="00FF4773"/>
    <w:rsid w:val="0104FC96"/>
    <w:rsid w:val="034563F3"/>
    <w:rsid w:val="069AD7E4"/>
    <w:rsid w:val="06ECD8EC"/>
    <w:rsid w:val="097E2D19"/>
    <w:rsid w:val="0B19FD7A"/>
    <w:rsid w:val="1212483F"/>
    <w:rsid w:val="1F2F237A"/>
    <w:rsid w:val="21A7504E"/>
    <w:rsid w:val="22B6FDDE"/>
    <w:rsid w:val="2406AEAE"/>
    <w:rsid w:val="26B6A162"/>
    <w:rsid w:val="2AF85C55"/>
    <w:rsid w:val="2CBEBEAD"/>
    <w:rsid w:val="2D1B9D86"/>
    <w:rsid w:val="2FA85938"/>
    <w:rsid w:val="329E6525"/>
    <w:rsid w:val="4418857A"/>
    <w:rsid w:val="47D42CFF"/>
    <w:rsid w:val="4ABB6A03"/>
    <w:rsid w:val="4B96BE1E"/>
    <w:rsid w:val="509DCE45"/>
    <w:rsid w:val="520E6701"/>
    <w:rsid w:val="543306F4"/>
    <w:rsid w:val="58B96660"/>
    <w:rsid w:val="5A21519A"/>
    <w:rsid w:val="665BD485"/>
    <w:rsid w:val="66B30F6B"/>
    <w:rsid w:val="6A5B069B"/>
    <w:rsid w:val="6CABC7C4"/>
    <w:rsid w:val="6E51E4EA"/>
    <w:rsid w:val="70BC2700"/>
    <w:rsid w:val="70F3745D"/>
    <w:rsid w:val="7469F889"/>
    <w:rsid w:val="76B0BE2A"/>
    <w:rsid w:val="7B531123"/>
    <w:rsid w:val="7C14E84C"/>
    <w:rsid w:val="7CB8D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CC48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8F0F62"/>
  </w:style>
  <w:style w:type="paragraph" w:styleId="a5">
    <w:name w:val="footer"/>
    <w:basedOn w:val="a"/>
    <w:link w:val="a6"/>
    <w:uiPriority w:val="99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8F0F62"/>
  </w:style>
  <w:style w:type="paragraph" w:styleId="a7">
    <w:name w:val="Balloon Text"/>
    <w:basedOn w:val="a"/>
    <w:link w:val="a8"/>
    <w:uiPriority w:val="99"/>
    <w:semiHidden/>
    <w:unhideWhenUsed/>
    <w:rsid w:val="008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8F0F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4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558A8"/>
    <w:rPr>
      <w:color w:val="0000FF" w:themeColor="hyperlink"/>
      <w:u w:val="single"/>
    </w:rPr>
  </w:style>
  <w:style w:type="paragraph" w:customStyle="1" w:styleId="Preformatted">
    <w:name w:val="Preformatted"/>
    <w:basedOn w:val="a"/>
    <w:rsid w:val="004F747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新細明體" w:hAnsi="Courier New" w:cs="Times New Roman"/>
      <w:snapToGrid w:val="0"/>
      <w:sz w:val="20"/>
      <w:szCs w:val="20"/>
      <w:lang w:val="en-GB" w:eastAsia="en-US"/>
    </w:rPr>
  </w:style>
  <w:style w:type="paragraph" w:styleId="ab">
    <w:name w:val="No Spacing"/>
    <w:uiPriority w:val="1"/>
    <w:qFormat/>
    <w:rsid w:val="00D2707F"/>
    <w:pPr>
      <w:spacing w:after="0" w:line="240" w:lineRule="auto"/>
    </w:pPr>
  </w:style>
  <w:style w:type="table" w:styleId="ac">
    <w:name w:val="Table Grid"/>
    <w:basedOn w:val="a1"/>
    <w:uiPriority w:val="39"/>
    <w:rsid w:val="0095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37A9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37A9A"/>
    <w:rPr>
      <w:color w:val="808080"/>
      <w:shd w:val="clear" w:color="auto" w:fill="E6E6E6"/>
    </w:rPr>
  </w:style>
  <w:style w:type="character" w:styleId="ae">
    <w:name w:val="annotation reference"/>
    <w:basedOn w:val="a0"/>
    <w:uiPriority w:val="99"/>
    <w:semiHidden/>
    <w:unhideWhenUsed/>
    <w:rsid w:val="00B201B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201B7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B201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01B7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201B7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061D42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401D9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030D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030D24"/>
    <w:rPr>
      <w:rFonts w:ascii="Consolas" w:hAnsi="Consolas"/>
      <w:sz w:val="20"/>
      <w:szCs w:val="20"/>
    </w:rPr>
  </w:style>
  <w:style w:type="paragraph" w:customStyle="1" w:styleId="xmsonormal">
    <w:name w:val="x_msonormal"/>
    <w:basedOn w:val="a"/>
    <w:rsid w:val="0072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8F0F62"/>
  </w:style>
  <w:style w:type="paragraph" w:styleId="a5">
    <w:name w:val="footer"/>
    <w:basedOn w:val="a"/>
    <w:link w:val="a6"/>
    <w:uiPriority w:val="99"/>
    <w:unhideWhenUsed/>
    <w:rsid w:val="008F0F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8F0F62"/>
  </w:style>
  <w:style w:type="paragraph" w:styleId="a7">
    <w:name w:val="Balloon Text"/>
    <w:basedOn w:val="a"/>
    <w:link w:val="a8"/>
    <w:uiPriority w:val="99"/>
    <w:semiHidden/>
    <w:unhideWhenUsed/>
    <w:rsid w:val="008F0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註解方塊文字 字元"/>
    <w:basedOn w:val="a0"/>
    <w:link w:val="a7"/>
    <w:uiPriority w:val="99"/>
    <w:semiHidden/>
    <w:rsid w:val="008F0F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4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558A8"/>
    <w:rPr>
      <w:color w:val="0000FF" w:themeColor="hyperlink"/>
      <w:u w:val="single"/>
    </w:rPr>
  </w:style>
  <w:style w:type="paragraph" w:customStyle="1" w:styleId="Preformatted">
    <w:name w:val="Preformatted"/>
    <w:basedOn w:val="a"/>
    <w:rsid w:val="004F747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新細明體" w:hAnsi="Courier New" w:cs="Times New Roman"/>
      <w:snapToGrid w:val="0"/>
      <w:sz w:val="20"/>
      <w:szCs w:val="20"/>
      <w:lang w:val="en-GB" w:eastAsia="en-US"/>
    </w:rPr>
  </w:style>
  <w:style w:type="paragraph" w:styleId="ab">
    <w:name w:val="No Spacing"/>
    <w:uiPriority w:val="1"/>
    <w:qFormat/>
    <w:rsid w:val="00D2707F"/>
    <w:pPr>
      <w:spacing w:after="0" w:line="240" w:lineRule="auto"/>
    </w:pPr>
  </w:style>
  <w:style w:type="table" w:styleId="ac">
    <w:name w:val="Table Grid"/>
    <w:basedOn w:val="a1"/>
    <w:uiPriority w:val="39"/>
    <w:rsid w:val="00955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637A9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637A9A"/>
    <w:rPr>
      <w:color w:val="808080"/>
      <w:shd w:val="clear" w:color="auto" w:fill="E6E6E6"/>
    </w:rPr>
  </w:style>
  <w:style w:type="character" w:styleId="ae">
    <w:name w:val="annotation reference"/>
    <w:basedOn w:val="a0"/>
    <w:uiPriority w:val="99"/>
    <w:semiHidden/>
    <w:unhideWhenUsed/>
    <w:rsid w:val="00B201B7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B201B7"/>
    <w:pPr>
      <w:spacing w:line="240" w:lineRule="auto"/>
    </w:pPr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B201B7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B201B7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B201B7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061D42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401D9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030D2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預設格式 字元"/>
    <w:basedOn w:val="a0"/>
    <w:link w:val="HTML"/>
    <w:uiPriority w:val="99"/>
    <w:semiHidden/>
    <w:rsid w:val="00030D24"/>
    <w:rPr>
      <w:rFonts w:ascii="Consolas" w:hAnsi="Consolas"/>
      <w:sz w:val="20"/>
      <w:szCs w:val="20"/>
    </w:rPr>
  </w:style>
  <w:style w:type="paragraph" w:customStyle="1" w:styleId="xmsonormal">
    <w:name w:val="x_msonormal"/>
    <w:basedOn w:val="a"/>
    <w:rsid w:val="007214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3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0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oko.mueller@rhkyc.org.h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rhkycorghk-my.sharepoint.com/:f:/g/personal/vivian_ngan_rhkyc_org_hk/EnGShtq0St9Dj6q-p872J5IBbOATASnxAQx7x0_sGKl9dw?e=oExki7" TargetMode="External"/><Relationship Id="rId17" Type="http://schemas.openxmlformats.org/officeDocument/2006/relationships/hyperlink" Target="mailto:harold.chan@hkstrategie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koey.yu@hkstrategie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mailto:jenny.wong@hkstrategies.com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koey.yu@hkstrategie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0C8D49F3ED54F83F8CE12D41DF46D" ma:contentTypeVersion="14" ma:contentTypeDescription="Create a new document." ma:contentTypeScope="" ma:versionID="6e7cf9c431e99ea00d31caa1f84a6a55">
  <xsd:schema xmlns:xsd="http://www.w3.org/2001/XMLSchema" xmlns:xs="http://www.w3.org/2001/XMLSchema" xmlns:p="http://schemas.microsoft.com/office/2006/metadata/properties" xmlns:ns2="e9af2ae0-5ef8-4f83-af0b-7f94e323afdf" xmlns:ns3="9dd728cb-0b5c-4efe-87dc-1f2d86b25582" targetNamespace="http://schemas.microsoft.com/office/2006/metadata/properties" ma:root="true" ma:fieldsID="e2e05304d99ccb100199b8149bcbec6c" ns2:_="" ns3:_="">
    <xsd:import namespace="e9af2ae0-5ef8-4f83-af0b-7f94e323afdf"/>
    <xsd:import namespace="9dd728cb-0b5c-4efe-87dc-1f2d86b255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af2ae0-5ef8-4f83-af0b-7f94e323af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d728cb-0b5c-4efe-87dc-1f2d86b2558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835CD-8673-49A2-8596-D1FF9B7227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712785-6A73-4FE6-B86A-280BC44557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5693A7-D606-4C8A-ADE3-C2426498C4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af2ae0-5ef8-4f83-af0b-7f94e323afdf"/>
    <ds:schemaRef ds:uri="9dd728cb-0b5c-4efe-87dc-1f2d86b25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78C12E-5718-4118-9E6D-9938A4DC4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llyons</dc:creator>
  <cp:lastModifiedBy>Vivian</cp:lastModifiedBy>
  <cp:revision>4</cp:revision>
  <cp:lastPrinted>2023-04-03T08:46:00Z</cp:lastPrinted>
  <dcterms:created xsi:type="dcterms:W3CDTF">2023-04-08T09:39:00Z</dcterms:created>
  <dcterms:modified xsi:type="dcterms:W3CDTF">2023-04-08T09:49:00Z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0x01010093D0C8D49F3ED54F83F8CE12D41DF46D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TriggerFlowInfo">
    <vt:lpwstr/>
  </property>
</Properties>
</file>